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等线" w:hAnsi="等线" w:eastAsia="等线" w:cs="等线"/>
          <w:b/>
          <w:color w:val="000000" w:themeColor="text1"/>
          <w:sz w:val="72"/>
          <w:szCs w:val="72"/>
        </w:rPr>
      </w:pPr>
      <w:r>
        <w:rPr>
          <w:rFonts w:hint="eastAsia" w:ascii="等线" w:hAnsi="等线" w:eastAsia="等线" w:cs="等线"/>
          <w:b/>
          <w:color w:val="000000" w:themeColor="text1"/>
          <w:sz w:val="72"/>
          <w:szCs w:val="72"/>
        </w:rPr>
      </w:r>
      <w:r/>
    </w:p>
    <w:p>
      <w:pPr>
        <w:jc w:val="center"/>
        <w:spacing w:line="360" w:lineRule="auto"/>
        <w:widowControl/>
        <w:rPr>
          <w:rFonts w:hint="eastAsia" w:ascii="等线" w:hAnsi="等线" w:eastAsia="等线" w:cs="等线"/>
          <w:b/>
          <w:color w:val="000000" w:themeColor="text1"/>
          <w:sz w:val="72"/>
          <w:szCs w:val="72"/>
        </w:rPr>
      </w:pPr>
      <w:r>
        <w:rPr>
          <w:rFonts w:hint="eastAsia" w:ascii="等线" w:hAnsi="等线" w:eastAsia="等线" w:cs="等线"/>
          <w:b/>
          <w:color w:val="000000" w:themeColor="text1"/>
          <w:sz w:val="72"/>
          <w:szCs w:val="72"/>
        </w:rPr>
      </w:r>
      <w:r/>
    </w:p>
    <w:p>
      <w:pPr>
        <w:jc w:val="center"/>
        <w:rPr>
          <w:color w:val="000000" w:themeColor="text1"/>
        </w:rPr>
      </w:pPr>
      <w:r>
        <w:rPr>
          <w:rFonts w:hint="eastAsia" w:ascii="等线" w:hAnsi="等线" w:eastAsia="等线" w:cs="等线"/>
          <w:b/>
          <w:color w:val="000000" w:themeColor="text1"/>
          <w:sz w:val="72"/>
          <w:szCs w:val="72"/>
        </w:rPr>
        <w:t xml:space="preserve">竞争性磋商文件</w:t>
      </w:r>
      <w:r/>
    </w:p>
    <w:p>
      <w:pPr>
        <w:rPr>
          <w:rFonts w:hint="eastAsia" w:ascii="等线" w:hAnsi="等线" w:eastAsia="等线" w:cs="等线"/>
          <w:color w:val="000000" w:themeColor="text1"/>
        </w:rPr>
      </w:pPr>
      <w:r>
        <w:rPr>
          <w:rFonts w:hint="eastAsia" w:ascii="等线" w:hAnsi="等线" w:eastAsia="等线" w:cs="等线"/>
          <w:color w:val="000000" w:themeColor="text1"/>
        </w:rPr>
      </w:r>
      <w:r/>
    </w:p>
    <w:p>
      <w:pPr>
        <w:pStyle w:val="881"/>
        <w:rPr>
          <w:rFonts w:hint="eastAsia" w:ascii="等线" w:hAnsi="等线" w:eastAsia="等线" w:cs="等线"/>
          <w:color w:val="000000" w:themeColor="text1"/>
        </w:rPr>
      </w:pPr>
      <w:r>
        <w:rPr>
          <w:rFonts w:hint="eastAsia" w:ascii="等线" w:hAnsi="等线" w:eastAsia="等线" w:cs="等线"/>
          <w:color w:val="000000" w:themeColor="text1"/>
        </w:rPr>
      </w:r>
      <w:r/>
    </w:p>
    <w:p>
      <w:pPr>
        <w:pStyle w:val="881"/>
        <w:rPr>
          <w:rFonts w:hint="eastAsia" w:ascii="等线" w:hAnsi="等线" w:eastAsia="等线" w:cs="等线"/>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page">
                  <wp:align>center</wp:align>
                </wp:positionV>
                <wp:extent cx="5274310" cy="2228215"/>
                <wp:effectExtent l="0" t="1543050" r="21590" b="1581785"/>
                <wp:wrapNone/>
                <wp:docPr id="2" name="图片 4"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微信图片_20210524163537"/>
                        <pic:cNvPicPr>
                          <a:picLocks noChangeAspect="1"/>
                        </pic:cNvPicPr>
                        <pic:nvPr/>
                      </pic:nvPicPr>
                      <pic:blipFill>
                        <a:blip r:embed="rId12">
                          <a:lum bright="70000" contrast="-70000"/>
                        </a:blip>
                        <a:stretch/>
                      </pic:blipFill>
                      <pic:spPr bwMode="auto">
                        <a:xfrm rot="-2700000">
                          <a:off x="0" y="0"/>
                          <a:ext cx="5274310" cy="2228215"/>
                        </a:xfrm>
                        <a:prstGeom prst="rect">
                          <a:avLst/>
                        </a:prstGeom>
                        <a:noFill/>
                        <a:ln>
                          <a:noFill/>
                        </a:ln>
                        <a:effectLst>
                          <a:outerShdw dist="50800" dir="5400000" algn="ctr" rotWithShape="0">
                            <a:srgbClr val="000000">
                              <a:alpha val="0"/>
                            </a:srgbClr>
                          </a:outerShdw>
                        </a:effectLst>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so-position-horizontal:center;mso-position-vertical-relative:page;mso-position-vertical:center;width:415.3pt;height:175.4pt;mso-wrap-distance-left:9.0pt;mso-wrap-distance-top:0.0pt;mso-wrap-distance-right:9.0pt;mso-wrap-distance-bottom:0.0pt;rotation:-45;" stroked="f">
                <v:path textboxrect="0,0,0,0"/>
                <v:imagedata r:id="rId12" o:title=""/>
              </v:shape>
            </w:pict>
          </mc:Fallback>
        </mc:AlternateContent>
      </w:r>
      <w:r/>
    </w:p>
    <w:p>
      <w:pPr>
        <w:pStyle w:val="881"/>
        <w:rPr>
          <w:rFonts w:hint="eastAsia" w:ascii="等线" w:hAnsi="等线" w:eastAsia="等线" w:cs="等线"/>
          <w:color w:val="000000" w:themeColor="text1"/>
        </w:rPr>
      </w:pPr>
      <w:r>
        <w:rPr>
          <w:rFonts w:hint="eastAsia" w:ascii="等线" w:hAnsi="等线" w:eastAsia="等线" w:cs="等线"/>
          <w:color w:val="000000" w:themeColor="text1"/>
        </w:rPr>
      </w:r>
      <w:r/>
    </w:p>
    <w:p>
      <w:pPr>
        <w:pStyle w:val="885"/>
        <w:ind w:firstLine="720"/>
        <w:rPr>
          <w:rFonts w:hint="eastAsia" w:ascii="等线" w:hAnsi="等线" w:eastAsia="等线" w:cs="等线"/>
          <w:b/>
          <w:color w:val="000000" w:themeColor="text1"/>
          <w:sz w:val="36"/>
          <w:szCs w:val="36"/>
        </w:rPr>
      </w:pPr>
      <w:r>
        <w:rPr>
          <w:rFonts w:hint="eastAsia" w:ascii="等线" w:hAnsi="等线" w:eastAsia="等线" w:cs="等线"/>
          <w:b/>
          <w:color w:val="000000" w:themeColor="text1"/>
          <w:sz w:val="36"/>
          <w:szCs w:val="36"/>
        </w:rPr>
      </w:r>
      <w:r/>
    </w:p>
    <w:p>
      <w:pPr>
        <w:rPr>
          <w:color w:val="000000" w:themeColor="text1"/>
        </w:rPr>
      </w:pPr>
      <w:r>
        <w:rPr>
          <w:color w:val="000000" w:themeColor="text1"/>
        </w:rPr>
      </w:r>
      <w:r/>
    </w:p>
    <w:p>
      <w:pPr>
        <w:ind w:firstLine="1135"/>
        <w:rPr>
          <w:rFonts w:hint="eastAsia" w:ascii="华文中宋" w:hAnsi="华文中宋" w:eastAsia="华文中宋" w:cs="等线"/>
          <w:b/>
          <w:color w:val="000000" w:themeColor="text1"/>
          <w:sz w:val="36"/>
          <w:szCs w:val="36"/>
        </w:rPr>
      </w:pPr>
      <w:r/>
      <w:bookmarkStart w:id="0" w:name="_Toc677"/>
      <w:r>
        <w:rPr>
          <w:rFonts w:hint="eastAsia" w:ascii="华文中宋" w:hAnsi="华文中宋" w:eastAsia="华文中宋" w:cs="等线"/>
          <w:b/>
          <w:color w:val="000000" w:themeColor="text1"/>
          <w:sz w:val="36"/>
          <w:szCs w:val="36"/>
        </w:rPr>
        <w:t xml:space="preserve">项目编号：</w:t>
      </w:r>
      <w:bookmarkStart w:id="1" w:name="_Toc10683"/>
      <w:r/>
      <w:bookmarkEnd w:id="0"/>
      <w:r>
        <w:rPr>
          <w:rFonts w:ascii="华文中宋" w:hAnsi="华文中宋" w:eastAsia="华文中宋" w:cs="等线"/>
          <w:b/>
          <w:color w:val="000000" w:themeColor="text1"/>
          <w:sz w:val="36"/>
          <w:szCs w:val="36"/>
        </w:rPr>
        <w:t xml:space="preserve">JSZC-320115-NJJC-C2025-0133</w:t>
      </w:r>
      <w:r/>
    </w:p>
    <w:p>
      <w:pPr>
        <w:ind w:firstLine="1135"/>
        <w:rPr>
          <w:rFonts w:hint="eastAsia" w:ascii="华文中宋" w:hAnsi="华文中宋" w:eastAsia="华文中宋" w:cs="等线"/>
          <w:b/>
          <w:color w:val="000000" w:themeColor="text1"/>
          <w:sz w:val="36"/>
          <w:szCs w:val="36"/>
        </w:rPr>
      </w:pPr>
      <w:r>
        <w:rPr>
          <w:rFonts w:hint="eastAsia" w:ascii="华文中宋" w:hAnsi="华文中宋" w:eastAsia="华文中宋" w:cs="等线"/>
          <w:b/>
          <w:color w:val="000000" w:themeColor="text1"/>
          <w:sz w:val="36"/>
          <w:szCs w:val="36"/>
        </w:rPr>
        <w:t xml:space="preserve">项目名称：</w:t>
      </w:r>
      <w:bookmarkEnd w:id="1"/>
      <w:r>
        <w:rPr>
          <w:rFonts w:hint="eastAsia" w:ascii="华文中宋" w:hAnsi="华文中宋" w:eastAsia="华文中宋" w:cs="等线"/>
          <w:b/>
          <w:color w:val="000000" w:themeColor="text1"/>
          <w:sz w:val="36"/>
          <w:szCs w:val="36"/>
        </w:rPr>
        <w:t xml:space="preserve">麒麟街道既有建筑安全监管项目</w:t>
      </w:r>
      <w:r/>
    </w:p>
    <w:p>
      <w:pPr>
        <w:pStyle w:val="885"/>
        <w:ind w:firstLine="721"/>
        <w:rPr>
          <w:rFonts w:hint="eastAsia" w:ascii="华文中宋" w:hAnsi="华文中宋" w:eastAsia="华文中宋" w:cs="等线"/>
          <w:b/>
          <w:color w:val="000000" w:themeColor="text1"/>
          <w:sz w:val="36"/>
          <w:szCs w:val="36"/>
        </w:rPr>
      </w:pPr>
      <w:r>
        <w:rPr>
          <w:rFonts w:hint="eastAsia" w:ascii="华文中宋" w:hAnsi="华文中宋" w:eastAsia="华文中宋" w:cs="等线"/>
          <w:b/>
          <w:color w:val="000000" w:themeColor="text1"/>
          <w:sz w:val="36"/>
          <w:szCs w:val="36"/>
        </w:rPr>
        <w:t xml:space="preserve">项目类型：服务类</w:t>
      </w:r>
      <w:r/>
    </w:p>
    <w:p>
      <w:pPr>
        <w:pStyle w:val="885"/>
        <w:ind w:firstLine="721"/>
        <w:rPr>
          <w:rFonts w:hint="eastAsia" w:ascii="华文中宋" w:hAnsi="华文中宋" w:eastAsia="华文中宋" w:cs="等线"/>
          <w:b/>
          <w:color w:val="000000" w:themeColor="text1"/>
          <w:sz w:val="36"/>
          <w:szCs w:val="36"/>
        </w:rPr>
      </w:pPr>
      <w:r>
        <w:rPr>
          <w:rFonts w:hint="eastAsia" w:ascii="华文中宋" w:hAnsi="华文中宋" w:eastAsia="华文中宋" w:cs="等线"/>
          <w:b/>
          <w:color w:val="000000" w:themeColor="text1"/>
          <w:sz w:val="36"/>
          <w:szCs w:val="36"/>
        </w:rPr>
      </w:r>
      <w:r/>
    </w:p>
    <w:p>
      <w:pPr>
        <w:pStyle w:val="885"/>
        <w:rPr>
          <w:rFonts w:hint="eastAsia" w:ascii="华文中宋" w:hAnsi="华文中宋" w:eastAsia="华文中宋" w:cs="等线"/>
          <w:color w:val="000000" w:themeColor="text1"/>
        </w:rPr>
      </w:pPr>
      <w:r>
        <w:rPr>
          <w:rFonts w:hint="eastAsia" w:ascii="华文中宋" w:hAnsi="华文中宋" w:eastAsia="华文中宋" w:cs="等线"/>
          <w:color w:val="000000" w:themeColor="text1"/>
        </w:rPr>
      </w:r>
      <w:r/>
    </w:p>
    <w:p>
      <w:pPr>
        <w:ind w:left="1134"/>
        <w:rPr>
          <w:rFonts w:hint="eastAsia" w:ascii="华文中宋" w:hAnsi="华文中宋" w:eastAsia="华文中宋" w:cs="等线"/>
          <w:b/>
          <w:color w:val="000000" w:themeColor="text1"/>
          <w:sz w:val="36"/>
          <w:szCs w:val="36"/>
          <w:u w:val="single"/>
        </w:rPr>
      </w:pPr>
      <w:r>
        <w:rPr>
          <w:rFonts w:hint="eastAsia" w:ascii="华文中宋" w:hAnsi="华文中宋" w:eastAsia="华文中宋" w:cs="等线"/>
          <w:b/>
          <w:color w:val="000000" w:themeColor="text1"/>
          <w:sz w:val="36"/>
          <w:szCs w:val="36"/>
        </w:rPr>
        <w:t xml:space="preserve">采 购 人：</w:t>
      </w:r>
      <w:r>
        <w:rPr>
          <w:rFonts w:hint="eastAsia" w:ascii="华文中宋" w:hAnsi="华文中宋" w:eastAsia="华文中宋" w:cs="等线"/>
          <w:b/>
          <w:color w:val="000000" w:themeColor="text1"/>
          <w:sz w:val="36"/>
          <w:szCs w:val="36"/>
        </w:rPr>
        <w:t xml:space="preserve">南京市江宁区人民政府麒麟街道办事处</w:t>
      </w:r>
      <w:r/>
    </w:p>
    <w:p>
      <w:pPr>
        <w:ind w:left="1134"/>
        <w:rPr>
          <w:rFonts w:hint="eastAsia" w:ascii="华文中宋" w:hAnsi="华文中宋" w:eastAsia="华文中宋" w:cs="等线"/>
          <w:b/>
          <w:color w:val="000000" w:themeColor="text1"/>
          <w:sz w:val="36"/>
          <w:szCs w:val="36"/>
        </w:rPr>
      </w:pPr>
      <w:r/>
      <w:bookmarkStart w:id="2" w:name="_Toc13433"/>
      <w:r>
        <w:rPr>
          <w:rFonts w:hint="eastAsia" w:ascii="华文中宋" w:hAnsi="华文中宋" w:eastAsia="华文中宋" w:cs="等线"/>
          <w:b/>
          <w:color w:val="000000" w:themeColor="text1"/>
          <w:sz w:val="36"/>
          <w:szCs w:val="36"/>
        </w:rPr>
        <w:t xml:space="preserve">采购</w:t>
      </w:r>
      <w:r>
        <w:rPr>
          <w:rFonts w:hint="eastAsia" w:ascii="华文中宋" w:hAnsi="华文中宋" w:eastAsia="华文中宋" w:cs="等线"/>
          <w:b/>
          <w:color w:val="000000" w:themeColor="text1"/>
          <w:sz w:val="36"/>
          <w:szCs w:val="36"/>
        </w:rPr>
        <w:t xml:space="preserve">代理</w:t>
      </w:r>
      <w:r>
        <w:rPr>
          <w:rFonts w:hint="eastAsia" w:ascii="华文中宋" w:hAnsi="华文中宋" w:eastAsia="华文中宋" w:cs="等线"/>
          <w:b/>
          <w:color w:val="000000" w:themeColor="text1"/>
          <w:sz w:val="36"/>
          <w:szCs w:val="36"/>
        </w:rPr>
        <w:t xml:space="preserve">机构</w:t>
      </w:r>
      <w:r>
        <w:rPr>
          <w:rFonts w:hint="eastAsia" w:ascii="华文中宋" w:hAnsi="华文中宋" w:eastAsia="华文中宋" w:cs="等线"/>
          <w:b/>
          <w:color w:val="000000" w:themeColor="text1"/>
          <w:sz w:val="36"/>
          <w:szCs w:val="36"/>
        </w:rPr>
        <w:t xml:space="preserve">：南京江城工程项目管理有限公司</w:t>
      </w:r>
      <w:bookmarkEnd w:id="2"/>
      <w:r/>
      <w:r/>
    </w:p>
    <w:p>
      <w:pPr>
        <w:jc w:val="center"/>
        <w:rPr>
          <w:rFonts w:hint="eastAsia" w:ascii="华文中宋" w:hAnsi="华文中宋" w:eastAsia="华文中宋" w:cs="等线"/>
          <w:b/>
          <w:color w:val="000000" w:themeColor="text1"/>
          <w:sz w:val="36"/>
          <w:szCs w:val="36"/>
        </w:rPr>
      </w:pPr>
      <w:r>
        <w:rPr>
          <w:rFonts w:hint="eastAsia" w:ascii="华文中宋" w:hAnsi="华文中宋" w:eastAsia="华文中宋" w:cs="等线"/>
          <w:b/>
          <w:color w:val="000000" w:themeColor="text1"/>
          <w:sz w:val="36"/>
          <w:szCs w:val="36"/>
        </w:rPr>
        <w:t xml:space="preserve">202</w:t>
      </w:r>
      <w:r>
        <w:rPr>
          <w:rFonts w:ascii="华文中宋" w:hAnsi="华文中宋" w:eastAsia="华文中宋" w:cs="等线"/>
          <w:b/>
          <w:color w:val="000000" w:themeColor="text1"/>
          <w:sz w:val="36"/>
          <w:szCs w:val="36"/>
        </w:rPr>
        <w:t xml:space="preserve">5</w:t>
      </w:r>
      <w:r>
        <w:rPr>
          <w:rFonts w:hint="eastAsia" w:ascii="华文中宋" w:hAnsi="华文中宋" w:eastAsia="华文中宋" w:cs="等线"/>
          <w:b/>
          <w:color w:val="000000" w:themeColor="text1"/>
          <w:sz w:val="36"/>
          <w:szCs w:val="36"/>
        </w:rPr>
        <w:t xml:space="preserve">年</w:t>
      </w:r>
      <w:r>
        <w:rPr>
          <w:rFonts w:hint="eastAsia" w:ascii="华文中宋" w:hAnsi="华文中宋" w:eastAsia="华文中宋" w:cs="等线"/>
          <w:b/>
          <w:color w:val="000000" w:themeColor="text1"/>
          <w:sz w:val="36"/>
          <w:szCs w:val="36"/>
        </w:rPr>
        <w:t xml:space="preserve">11</w:t>
      </w:r>
      <w:r>
        <w:rPr>
          <w:rFonts w:hint="eastAsia" w:ascii="华文中宋" w:hAnsi="华文中宋" w:eastAsia="华文中宋" w:cs="等线"/>
          <w:b/>
          <w:color w:val="000000" w:themeColor="text1"/>
          <w:sz w:val="36"/>
          <w:szCs w:val="36"/>
        </w:rPr>
        <w:t xml:space="preserve">月</w:t>
      </w:r>
      <w:r/>
    </w:p>
    <w:p>
      <w:pPr>
        <w:jc w:val="center"/>
        <w:rPr>
          <w:rFonts w:hint="eastAsia" w:ascii="等线" w:hAnsi="等线" w:eastAsia="等线" w:cs="等线"/>
          <w:b/>
          <w:color w:val="000000" w:themeColor="text1"/>
          <w:sz w:val="36"/>
          <w:szCs w:val="36"/>
        </w:rPr>
      </w:pPr>
      <w:r>
        <w:rPr>
          <w:rFonts w:hint="eastAsia" w:ascii="等线" w:hAnsi="等线" w:eastAsia="等线" w:cs="等线"/>
          <w:b/>
          <w:color w:val="000000" w:themeColor="text1"/>
          <w:sz w:val="36"/>
          <w:szCs w:val="36"/>
        </w:rPr>
      </w:r>
      <w:r/>
    </w:p>
    <w:p>
      <w:pPr>
        <w:jc w:val="left"/>
        <w:widowControl/>
        <w:rPr>
          <w:rFonts w:hint="eastAsia" w:ascii="等线" w:hAnsi="等线" w:eastAsia="等线" w:cs="等线"/>
          <w:b/>
          <w:color w:val="000000" w:themeColor="text1"/>
          <w:sz w:val="36"/>
          <w:szCs w:val="36"/>
        </w:rPr>
      </w:pPr>
      <w:r>
        <w:rPr>
          <w:rFonts w:ascii="等线" w:hAnsi="等线" w:eastAsia="等线" w:cs="等线"/>
          <w:b/>
          <w:color w:val="000000" w:themeColor="text1"/>
          <w:sz w:val="36"/>
          <w:szCs w:val="36"/>
        </w:rPr>
        <w:br w:type="page" w:clear="all"/>
      </w:r>
      <w:r/>
    </w:p>
    <w:sdt>
      <w:sdtPr>
        <w15:appearance w15:val="boundingBox"/>
        <w:id w:val="-1133866193"/>
        <w:docPartObj>
          <w:docPartGallery w:val="Table of Contents"/>
          <w:docPartUnique w:val="true"/>
        </w:docPartObj>
        <w:rPr>
          <w:rFonts w:ascii="Times New Roman" w:hAnsi="Times New Roman"/>
          <w:b w:val="0"/>
          <w:bCs w:val="0"/>
          <w:color w:val="000000" w:themeColor="text1"/>
          <w:sz w:val="21"/>
          <w:szCs w:val="24"/>
          <w:lang w:val="zh-CN"/>
        </w:rPr>
      </w:sdtPr>
      <w:sdtContent>
        <w:p>
          <w:pPr>
            <w:pStyle w:val="1000"/>
            <w:jc w:val="center"/>
            <w:spacing w:before="840" w:line="480" w:lineRule="auto"/>
            <w:rPr>
              <w:rFonts w:hint="eastAsia" w:ascii="华文中宋" w:hAnsi="华文中宋" w:eastAsia="华文中宋"/>
              <w:color w:val="000000" w:themeColor="text1"/>
              <w:sz w:val="36"/>
            </w:rPr>
          </w:pPr>
          <w:r>
            <w:rPr>
              <w:rFonts w:ascii="华文中宋" w:hAnsi="华文中宋" w:eastAsia="华文中宋"/>
              <w:color w:val="000000" w:themeColor="text1"/>
              <w:sz w:val="36"/>
              <w:lang w:val="zh-CN"/>
            </w:rPr>
            <w:t xml:space="preserve">目</w:t>
          </w:r>
          <w:r>
            <w:rPr>
              <w:rFonts w:hint="eastAsia" w:ascii="华文中宋" w:hAnsi="华文中宋" w:eastAsia="华文中宋"/>
              <w:color w:val="000000" w:themeColor="text1"/>
              <w:sz w:val="36"/>
              <w:lang w:val="zh-CN"/>
            </w:rPr>
            <w:t xml:space="preserve"> </w:t>
          </w:r>
          <w:r>
            <w:rPr>
              <w:rFonts w:ascii="华文中宋" w:hAnsi="华文中宋" w:eastAsia="华文中宋"/>
              <w:color w:val="000000" w:themeColor="text1"/>
              <w:sz w:val="36"/>
              <w:lang w:val="zh-CN"/>
            </w:rPr>
            <w:t xml:space="preserve"> 录</w:t>
          </w:r>
          <w:r/>
        </w:p>
        <w:p>
          <w:pPr>
            <w:pStyle w:val="917"/>
            <w:tabs>
              <w:tab w:val="right" w:pos="9174" w:leader="dot"/>
            </w:tabs>
            <w:rPr>
              <w:rFonts w:hint="eastAsia" w:asciiTheme="minorEastAsia" w:hAnsiTheme="minorEastAsia" w:eastAsiaTheme="minorEastAsia" w:cstheme="minorBidi"/>
              <w:color w:val="000000" w:themeColor="text1"/>
              <w:sz w:val="28"/>
              <w:szCs w:val="28"/>
            </w:rPr>
          </w:pPr>
          <w:r>
            <w:rPr>
              <w:rFonts w:asciiTheme="minorEastAsia" w:hAnsiTheme="minorEastAsia" w:eastAsiaTheme="minorEastAsia"/>
              <w:bCs/>
              <w:color w:val="000000" w:themeColor="text1"/>
              <w:sz w:val="28"/>
              <w:szCs w:val="28"/>
              <w:lang w:val="zh-CN"/>
            </w:rPr>
            <w:fldChar w:fldCharType="begin"/>
          </w:r>
          <w:r>
            <w:rPr>
              <w:rFonts w:asciiTheme="minorEastAsia" w:hAnsiTheme="minorEastAsia" w:eastAsiaTheme="minorEastAsia"/>
              <w:bCs/>
              <w:color w:val="000000" w:themeColor="text1"/>
              <w:sz w:val="28"/>
              <w:szCs w:val="28"/>
              <w:lang w:val="zh-CN"/>
            </w:rPr>
            <w:instrText xml:space="preserve"> TOC \o "1-3" \h \z \u </w:instrText>
          </w:r>
          <w:r>
            <w:rPr>
              <w:rFonts w:asciiTheme="minorEastAsia" w:hAnsiTheme="minorEastAsia" w:eastAsiaTheme="minorEastAsia"/>
              <w:bCs/>
              <w:color w:val="000000" w:themeColor="text1"/>
              <w:sz w:val="28"/>
              <w:szCs w:val="28"/>
              <w:lang w:val="zh-CN"/>
            </w:rPr>
            <w:fldChar w:fldCharType="separate"/>
          </w:r>
          <w:hyperlink w:tooltip="#_Toc185956044" w:anchor="_Toc185956044" w:history="1">
            <w:r>
              <w:rPr>
                <w:rStyle w:val="939"/>
                <w:rFonts w:hint="eastAsia" w:cs="宋体" w:asciiTheme="minorEastAsia" w:hAnsiTheme="minorEastAsia" w:eastAsiaTheme="minorEastAsia"/>
                <w:color w:val="000000" w:themeColor="text1"/>
                <w:sz w:val="28"/>
                <w:szCs w:val="28"/>
                <w:shd w:val="clear" w:color="auto" w:fill="ffffff"/>
              </w:rPr>
              <w:t xml:space="preserve">第一章</w:t>
            </w:r>
            <w:r>
              <w:rPr>
                <w:rStyle w:val="939"/>
                <w:rFonts w:cs="宋体" w:asciiTheme="minorEastAsia" w:hAnsiTheme="minorEastAsia" w:eastAsiaTheme="minorEastAsia"/>
                <w:color w:val="000000" w:themeColor="text1"/>
                <w:sz w:val="28"/>
                <w:szCs w:val="28"/>
                <w:shd w:val="clear" w:color="auto" w:fill="ffffff"/>
              </w:rPr>
              <w:t xml:space="preserve"> </w:t>
            </w:r>
            <w:r>
              <w:rPr>
                <w:rStyle w:val="939"/>
                <w:rFonts w:hint="eastAsia" w:asciiTheme="minorEastAsia" w:hAnsiTheme="minorEastAsia" w:eastAsiaTheme="minorEastAsia"/>
                <w:color w:val="000000" w:themeColor="text1"/>
                <w:sz w:val="28"/>
                <w:szCs w:val="28"/>
              </w:rPr>
              <w:t xml:space="preserve">竞争性磋商邀请</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_Toc185956044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3</w:t>
            </w:r>
            <w:r>
              <w:rPr>
                <w:rFonts w:asciiTheme="minorEastAsia" w:hAnsiTheme="minorEastAsia" w:eastAsiaTheme="minorEastAsia"/>
                <w:color w:val="000000" w:themeColor="text1"/>
                <w:sz w:val="28"/>
                <w:szCs w:val="28"/>
              </w:rPr>
              <w:fldChar w:fldCharType="end"/>
            </w:r>
          </w:hyperlink>
          <w:r/>
          <w:r/>
        </w:p>
        <w:p>
          <w:pPr>
            <w:pStyle w:val="917"/>
            <w:tabs>
              <w:tab w:val="right" w:pos="9174" w:leader="dot"/>
            </w:tabs>
            <w:rPr>
              <w:rFonts w:hint="eastAsia" w:asciiTheme="minorEastAsia" w:hAnsiTheme="minorEastAsia" w:eastAsiaTheme="minorEastAsia" w:cstheme="minorBidi"/>
              <w:color w:val="000000" w:themeColor="text1"/>
              <w:sz w:val="28"/>
              <w:szCs w:val="28"/>
            </w:rPr>
          </w:pPr>
          <w:r/>
          <w:hyperlink w:tooltip="#_Toc185956045" w:anchor="_Toc185956045" w:history="1">
            <w:r>
              <w:rPr>
                <w:rStyle w:val="939"/>
                <w:rFonts w:hint="eastAsia" w:asciiTheme="minorEastAsia" w:hAnsiTheme="minorEastAsia" w:eastAsiaTheme="minorEastAsia"/>
                <w:bCs/>
                <w:color w:val="000000" w:themeColor="text1"/>
                <w:sz w:val="28"/>
                <w:szCs w:val="28"/>
              </w:rPr>
              <w:t xml:space="preserve">第二章</w:t>
            </w:r>
            <w:r>
              <w:rPr>
                <w:rStyle w:val="939"/>
                <w:rFonts w:asciiTheme="minorEastAsia" w:hAnsiTheme="minorEastAsia" w:eastAsiaTheme="minorEastAsia"/>
                <w:bCs/>
                <w:color w:val="000000" w:themeColor="text1"/>
                <w:sz w:val="28"/>
                <w:szCs w:val="28"/>
              </w:rPr>
              <w:t xml:space="preserve"> </w:t>
            </w:r>
            <w:r>
              <w:rPr>
                <w:rStyle w:val="939"/>
                <w:rFonts w:hint="eastAsia" w:asciiTheme="minorEastAsia" w:hAnsiTheme="minorEastAsia" w:eastAsiaTheme="minorEastAsia"/>
                <w:bCs/>
                <w:color w:val="000000" w:themeColor="text1"/>
                <w:sz w:val="28"/>
                <w:szCs w:val="28"/>
              </w:rPr>
              <w:t xml:space="preserve">磋商须知</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_Toc185956045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8</w:t>
            </w:r>
            <w:r>
              <w:rPr>
                <w:rFonts w:asciiTheme="minorEastAsia" w:hAnsiTheme="minorEastAsia" w:eastAsiaTheme="minorEastAsia"/>
                <w:color w:val="000000" w:themeColor="text1"/>
                <w:sz w:val="28"/>
                <w:szCs w:val="28"/>
              </w:rPr>
              <w:fldChar w:fldCharType="end"/>
            </w:r>
          </w:hyperlink>
          <w:r/>
          <w:r/>
        </w:p>
        <w:p>
          <w:pPr>
            <w:pStyle w:val="917"/>
            <w:tabs>
              <w:tab w:val="right" w:pos="9174" w:leader="dot"/>
            </w:tabs>
            <w:rPr>
              <w:rFonts w:hint="eastAsia" w:asciiTheme="minorEastAsia" w:hAnsiTheme="minorEastAsia" w:eastAsiaTheme="minorEastAsia" w:cstheme="minorBidi"/>
              <w:color w:val="000000" w:themeColor="text1"/>
              <w:sz w:val="28"/>
              <w:szCs w:val="28"/>
            </w:rPr>
          </w:pPr>
          <w:r/>
          <w:hyperlink w:tooltip="#_Toc185956046" w:anchor="_Toc185956046" w:history="1">
            <w:r>
              <w:rPr>
                <w:rStyle w:val="939"/>
                <w:rFonts w:hint="eastAsia" w:asciiTheme="minorEastAsia" w:hAnsiTheme="minorEastAsia" w:eastAsiaTheme="minorEastAsia"/>
                <w:bCs/>
                <w:color w:val="000000" w:themeColor="text1"/>
                <w:sz w:val="28"/>
                <w:szCs w:val="28"/>
              </w:rPr>
              <w:t xml:space="preserve">第三章</w:t>
            </w:r>
            <w:r>
              <w:rPr>
                <w:rStyle w:val="939"/>
                <w:rFonts w:asciiTheme="minorEastAsia" w:hAnsiTheme="minorEastAsia" w:eastAsiaTheme="minorEastAsia"/>
                <w:bCs/>
                <w:color w:val="000000" w:themeColor="text1"/>
                <w:sz w:val="28"/>
                <w:szCs w:val="28"/>
              </w:rPr>
              <w:t xml:space="preserve"> </w:t>
            </w:r>
            <w:r>
              <w:rPr>
                <w:rStyle w:val="939"/>
                <w:rFonts w:hint="eastAsia" w:asciiTheme="minorEastAsia" w:hAnsiTheme="minorEastAsia" w:eastAsiaTheme="minorEastAsia"/>
                <w:bCs/>
                <w:color w:val="000000" w:themeColor="text1"/>
                <w:sz w:val="28"/>
                <w:szCs w:val="28"/>
              </w:rPr>
              <w:t xml:space="preserve">评标标准</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_Toc185956046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21</w:t>
            </w:r>
            <w:r>
              <w:rPr>
                <w:rFonts w:asciiTheme="minorEastAsia" w:hAnsiTheme="minorEastAsia" w:eastAsiaTheme="minorEastAsia"/>
                <w:color w:val="000000" w:themeColor="text1"/>
                <w:sz w:val="28"/>
                <w:szCs w:val="28"/>
              </w:rPr>
              <w:fldChar w:fldCharType="end"/>
            </w:r>
          </w:hyperlink>
          <w:r/>
          <w:r/>
        </w:p>
        <w:p>
          <w:pPr>
            <w:pStyle w:val="917"/>
            <w:tabs>
              <w:tab w:val="right" w:pos="9174" w:leader="dot"/>
            </w:tabs>
            <w:rPr>
              <w:rFonts w:hint="eastAsia" w:asciiTheme="minorEastAsia" w:hAnsiTheme="minorEastAsia" w:eastAsiaTheme="minorEastAsia" w:cstheme="minorBidi"/>
              <w:color w:val="000000" w:themeColor="text1"/>
              <w:sz w:val="28"/>
              <w:szCs w:val="28"/>
            </w:rPr>
          </w:pPr>
          <w:r/>
          <w:hyperlink w:tooltip="#_Toc185956047" w:anchor="_Toc185956047" w:history="1">
            <w:r>
              <w:rPr>
                <w:rStyle w:val="939"/>
                <w:rFonts w:hint="eastAsia" w:cs="宋体" w:asciiTheme="minorEastAsia" w:hAnsiTheme="minorEastAsia" w:eastAsiaTheme="minorEastAsia"/>
                <w:color w:val="000000" w:themeColor="text1"/>
                <w:sz w:val="28"/>
                <w:szCs w:val="28"/>
                <w:shd w:val="clear" w:color="auto" w:fill="ffffff"/>
              </w:rPr>
              <w:t xml:space="preserve">第四章</w:t>
            </w:r>
            <w:r>
              <w:rPr>
                <w:rStyle w:val="939"/>
                <w:rFonts w:cs="宋体" w:asciiTheme="minorEastAsia" w:hAnsiTheme="minorEastAsia" w:eastAsiaTheme="minorEastAsia"/>
                <w:color w:val="000000" w:themeColor="text1"/>
                <w:sz w:val="28"/>
                <w:szCs w:val="28"/>
                <w:shd w:val="clear" w:color="auto" w:fill="ffffff"/>
              </w:rPr>
              <w:t xml:space="preserve"> </w:t>
            </w:r>
            <w:r>
              <w:rPr>
                <w:rStyle w:val="939"/>
                <w:rFonts w:hint="eastAsia" w:cs="宋体" w:asciiTheme="minorEastAsia" w:hAnsiTheme="minorEastAsia" w:eastAsiaTheme="minorEastAsia"/>
                <w:color w:val="000000" w:themeColor="text1"/>
                <w:sz w:val="28"/>
                <w:szCs w:val="28"/>
                <w:shd w:val="clear" w:color="auto" w:fill="ffffff"/>
              </w:rPr>
              <w:t xml:space="preserve">项目需求</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_Toc185956047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23</w:t>
            </w:r>
            <w:r>
              <w:rPr>
                <w:rFonts w:asciiTheme="minorEastAsia" w:hAnsiTheme="minorEastAsia" w:eastAsiaTheme="minorEastAsia"/>
                <w:color w:val="000000" w:themeColor="text1"/>
                <w:sz w:val="28"/>
                <w:szCs w:val="28"/>
              </w:rPr>
              <w:fldChar w:fldCharType="end"/>
            </w:r>
          </w:hyperlink>
          <w:r/>
          <w:r/>
        </w:p>
        <w:p>
          <w:pPr>
            <w:pStyle w:val="917"/>
            <w:tabs>
              <w:tab w:val="right" w:pos="9174" w:leader="dot"/>
            </w:tabs>
            <w:rPr>
              <w:rFonts w:hint="eastAsia" w:asciiTheme="minorEastAsia" w:hAnsiTheme="minorEastAsia" w:eastAsiaTheme="minorEastAsia" w:cstheme="minorBidi"/>
              <w:color w:val="000000" w:themeColor="text1"/>
              <w:sz w:val="28"/>
              <w:szCs w:val="28"/>
            </w:rPr>
          </w:pPr>
          <w:r/>
          <w:hyperlink w:tooltip="#_Toc185956048" w:anchor="_Toc185956048" w:history="1">
            <w:r>
              <w:rPr>
                <w:rStyle w:val="939"/>
                <w:rFonts w:hint="eastAsia" w:cs="宋体" w:asciiTheme="minorEastAsia" w:hAnsiTheme="minorEastAsia" w:eastAsiaTheme="minorEastAsia"/>
                <w:color w:val="000000" w:themeColor="text1"/>
                <w:sz w:val="28"/>
                <w:szCs w:val="28"/>
                <w:shd w:val="clear" w:color="auto" w:fill="ffffff"/>
              </w:rPr>
              <w:t xml:space="preserve">第五章</w:t>
            </w:r>
            <w:r>
              <w:rPr>
                <w:rStyle w:val="939"/>
                <w:rFonts w:cs="宋体" w:asciiTheme="minorEastAsia" w:hAnsiTheme="minorEastAsia" w:eastAsiaTheme="minorEastAsia"/>
                <w:color w:val="000000" w:themeColor="text1"/>
                <w:sz w:val="28"/>
                <w:szCs w:val="28"/>
                <w:shd w:val="clear" w:color="auto" w:fill="ffffff"/>
              </w:rPr>
              <w:t xml:space="preserve"> </w:t>
            </w:r>
            <w:r>
              <w:rPr>
                <w:rStyle w:val="939"/>
                <w:rFonts w:hint="eastAsia" w:cs="宋体" w:asciiTheme="minorEastAsia" w:hAnsiTheme="minorEastAsia" w:eastAsiaTheme="minorEastAsia"/>
                <w:color w:val="000000" w:themeColor="text1"/>
                <w:sz w:val="28"/>
                <w:szCs w:val="28"/>
                <w:shd w:val="clear" w:color="auto" w:fill="ffffff"/>
              </w:rPr>
              <w:t xml:space="preserve">合同主要条款及格式</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_Toc185956048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25</w:t>
            </w:r>
            <w:r>
              <w:rPr>
                <w:rFonts w:asciiTheme="minorEastAsia" w:hAnsiTheme="minorEastAsia" w:eastAsiaTheme="minorEastAsia"/>
                <w:color w:val="000000" w:themeColor="text1"/>
                <w:sz w:val="28"/>
                <w:szCs w:val="28"/>
              </w:rPr>
              <w:fldChar w:fldCharType="end"/>
            </w:r>
          </w:hyperlink>
          <w:r/>
          <w:r/>
        </w:p>
        <w:p>
          <w:pPr>
            <w:pStyle w:val="917"/>
            <w:tabs>
              <w:tab w:val="right" w:pos="9174" w:leader="dot"/>
            </w:tabs>
            <w:rPr>
              <w:rFonts w:hint="eastAsia" w:asciiTheme="minorEastAsia" w:hAnsiTheme="minorEastAsia" w:eastAsiaTheme="minorEastAsia" w:cstheme="minorBidi"/>
              <w:color w:val="000000" w:themeColor="text1"/>
              <w:sz w:val="28"/>
              <w:szCs w:val="28"/>
            </w:rPr>
          </w:pPr>
          <w:r/>
          <w:hyperlink w:tooltip="#_Toc185956049" w:anchor="_Toc185956049" w:history="1">
            <w:r>
              <w:rPr>
                <w:rStyle w:val="939"/>
                <w:rFonts w:hint="eastAsia" w:cs="宋体" w:asciiTheme="minorEastAsia" w:hAnsiTheme="minorEastAsia" w:eastAsiaTheme="minorEastAsia"/>
                <w:color w:val="000000" w:themeColor="text1"/>
                <w:sz w:val="28"/>
                <w:szCs w:val="28"/>
                <w:shd w:val="clear" w:color="auto" w:fill="ffffff"/>
              </w:rPr>
              <w:t xml:space="preserve">第六章</w:t>
            </w:r>
            <w:r>
              <w:rPr>
                <w:rStyle w:val="939"/>
                <w:rFonts w:cs="宋体" w:asciiTheme="minorEastAsia" w:hAnsiTheme="minorEastAsia" w:eastAsiaTheme="minorEastAsia"/>
                <w:color w:val="000000" w:themeColor="text1"/>
                <w:sz w:val="28"/>
                <w:szCs w:val="28"/>
                <w:shd w:val="clear" w:color="auto" w:fill="ffffff"/>
              </w:rPr>
              <w:t xml:space="preserve">  </w:t>
            </w:r>
            <w:r>
              <w:rPr>
                <w:rStyle w:val="939"/>
                <w:rFonts w:hint="eastAsia" w:cs="宋体" w:asciiTheme="minorEastAsia" w:hAnsiTheme="minorEastAsia" w:eastAsiaTheme="minorEastAsia"/>
                <w:color w:val="000000" w:themeColor="text1"/>
                <w:sz w:val="28"/>
                <w:szCs w:val="28"/>
                <w:shd w:val="clear" w:color="auto" w:fill="ffffff"/>
              </w:rPr>
              <w:t xml:space="preserve">响应文件格式</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_Toc185956049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30</w:t>
            </w:r>
            <w:r>
              <w:rPr>
                <w:rFonts w:asciiTheme="minorEastAsia" w:hAnsiTheme="minorEastAsia" w:eastAsiaTheme="minorEastAsia"/>
                <w:color w:val="000000" w:themeColor="text1"/>
                <w:sz w:val="28"/>
                <w:szCs w:val="28"/>
              </w:rPr>
              <w:fldChar w:fldCharType="end"/>
            </w:r>
          </w:hyperlink>
          <w:r>
            <w:rPr>
              <w:rFonts w:asciiTheme="minorEastAsia" w:hAnsiTheme="minorEastAsia" w:eastAsiaTheme="minorEastAsia"/>
              <w:bCs/>
              <w:color w:val="000000" w:themeColor="text1"/>
              <w:sz w:val="28"/>
              <w:szCs w:val="28"/>
              <w:lang w:val="zh-CN"/>
            </w:rPr>
            <w:fldChar w:fldCharType="end"/>
          </w:r>
          <w:r/>
        </w:p>
      </w:sdtContent>
    </w:sdt>
    <w:p>
      <w:pPr>
        <w:jc w:val="center"/>
        <w:rPr>
          <w:rFonts w:hint="eastAsia" w:cs="等线" w:asciiTheme="minorEastAsia" w:hAnsiTheme="minorEastAsia" w:eastAsiaTheme="minorEastAsia"/>
          <w:color w:val="000000" w:themeColor="text1"/>
          <w:sz w:val="28"/>
          <w:szCs w:val="28"/>
        </w:rPr>
      </w:pPr>
      <w:r>
        <w:rPr>
          <w:rFonts w:hint="eastAsia" w:cs="等线" w:asciiTheme="minorEastAsia" w:hAnsiTheme="minorEastAsia" w:eastAsiaTheme="minorEastAsia"/>
          <w:color w:val="000000" w:themeColor="text1"/>
          <w:sz w:val="28"/>
          <w:szCs w:val="28"/>
        </w:rPr>
      </w:r>
      <w:r/>
    </w:p>
    <w:p>
      <w:pPr>
        <w:jc w:val="center"/>
        <w:rPr>
          <w:rFonts w:hint="eastAsia" w:ascii="等线" w:hAnsi="等线" w:eastAsia="等线" w:cs="等线"/>
          <w:b/>
          <w:color w:val="000000" w:themeColor="text1"/>
          <w:sz w:val="36"/>
          <w:szCs w:val="36"/>
        </w:rPr>
      </w:pPr>
      <w:r>
        <w:rPr>
          <w:rFonts w:hint="eastAsia" w:ascii="等线" w:hAnsi="等线" w:eastAsia="等线" w:cs="等线"/>
          <w:b/>
          <w:color w:val="000000" w:themeColor="text1"/>
          <w:sz w:val="36"/>
          <w:szCs w:val="36"/>
        </w:rPr>
      </w:r>
      <w:r/>
    </w:p>
    <w:p>
      <w:pPr>
        <w:jc w:val="center"/>
        <w:rPr>
          <w:rFonts w:hint="eastAsia" w:ascii="等线" w:hAnsi="等线" w:eastAsia="等线" w:cs="等线"/>
          <w:b/>
          <w:color w:val="000000" w:themeColor="text1"/>
          <w:sz w:val="36"/>
          <w:szCs w:val="36"/>
        </w:rPr>
      </w:pPr>
      <w:r>
        <w:rPr>
          <w:rFonts w:hint="eastAsia" w:ascii="等线" w:hAnsi="等线" w:eastAsia="等线" w:cs="等线"/>
          <w:b/>
          <w:color w:val="000000" w:themeColor="text1"/>
          <w:sz w:val="36"/>
          <w:szCs w:val="36"/>
        </w:rPr>
      </w:r>
      <w:r/>
    </w:p>
    <w:p>
      <w:pPr>
        <w:jc w:val="left"/>
        <w:widowControl/>
        <w:rPr>
          <w:rFonts w:hint="eastAsia" w:ascii="等线" w:hAnsi="等线" w:eastAsia="等线" w:cs="等线"/>
          <w:b/>
          <w:color w:val="000000" w:themeColor="text1"/>
          <w:sz w:val="36"/>
          <w:szCs w:val="36"/>
        </w:rPr>
      </w:pPr>
      <w:r>
        <w:rPr>
          <w:rFonts w:ascii="等线" w:hAnsi="等线" w:eastAsia="等线" w:cs="等线"/>
          <w:b/>
          <w:color w:val="000000" w:themeColor="text1"/>
          <w:sz w:val="36"/>
          <w:szCs w:val="36"/>
        </w:rPr>
        <w:br w:type="page" w:clear="all"/>
      </w:r>
      <w:r/>
    </w:p>
    <w:p>
      <w:pPr>
        <w:pStyle w:val="865"/>
        <w:numPr>
          <w:ilvl w:val="0"/>
          <w:numId w:val="0"/>
        </w:numPr>
        <w:spacing w:before="0" w:after="0" w:line="360" w:lineRule="auto"/>
        <w:rPr>
          <w:rFonts w:hint="eastAsia" w:ascii="宋体" w:hAnsi="宋体"/>
          <w:color w:val="000000" w:themeColor="text1"/>
          <w:szCs w:val="32"/>
        </w:rPr>
      </w:pPr>
      <w:r/>
      <w:bookmarkStart w:id="3" w:name="_Toc185956044"/>
      <w:r>
        <w:rPr>
          <w:rFonts w:hint="eastAsia" w:ascii="宋体" w:hAnsi="宋体" w:cs="宋体"/>
          <w:color w:val="000000" w:themeColor="text1"/>
          <w:szCs w:val="32"/>
          <w:shd w:val="clear" w:color="auto" w:fill="ffffff"/>
        </w:rPr>
        <w:t xml:space="preserve">第一章</w:t>
      </w:r>
      <w:r>
        <w:rPr>
          <w:rFonts w:hint="eastAsia" w:ascii="宋体" w:hAnsi="宋体" w:cs="宋体"/>
          <w:color w:val="000000" w:themeColor="text1"/>
          <w:szCs w:val="32"/>
          <w:shd w:val="clear" w:color="auto" w:fill="ffffff"/>
        </w:rPr>
        <w:t xml:space="preserve"> </w:t>
      </w:r>
      <w:r>
        <w:rPr>
          <w:rFonts w:hint="eastAsia" w:ascii="宋体" w:hAnsi="宋体"/>
          <w:color w:val="000000" w:themeColor="text1"/>
          <w:szCs w:val="32"/>
        </w:rPr>
        <w:t xml:space="preserve">竞争性磋商邀请</w:t>
      </w:r>
      <w:bookmarkEnd w:id="3"/>
      <w:r/>
      <w:r/>
    </w:p>
    <w:p>
      <w:pPr>
        <w:ind w:firstLine="480"/>
        <w:spacing w:line="360" w:lineRule="auto"/>
        <w:rPr>
          <w:rStyle w:val="967"/>
          <w:rFonts w:hint="eastAsia" w:ascii="宋体" w:hAnsi="宋体"/>
          <w:bCs/>
          <w:color w:val="000000" w:themeColor="text1"/>
          <w:sz w:val="24"/>
        </w:rPr>
      </w:pPr>
      <w:r/>
      <w:bookmarkStart w:id="4" w:name="_Toc35393798"/>
      <w:r/>
      <w:bookmarkStart w:id="5" w:name="_Toc35393629"/>
      <w:r/>
      <w:bookmarkStart w:id="6" w:name="_Toc28359089"/>
      <w:r/>
      <w:bookmarkStart w:id="7" w:name="_Toc28359012"/>
      <w:r>
        <w:rPr>
          <w:rFonts w:hint="eastAsia" w:ascii="宋体" w:hAnsi="宋体"/>
          <w:bCs/>
          <w:color w:val="000000" w:themeColor="text1"/>
          <w:sz w:val="24"/>
        </w:rPr>
        <w:t xml:space="preserve">麒麟街道既有建筑安全监管项目</w:t>
      </w:r>
      <w:r>
        <w:rPr>
          <w:rFonts w:hint="eastAsia" w:ascii="宋体" w:hAnsi="宋体"/>
          <w:bCs/>
          <w:color w:val="000000" w:themeColor="text1"/>
          <w:sz w:val="24"/>
        </w:rPr>
        <w:t xml:space="preserve">的潜在供应商应</w:t>
      </w:r>
      <w:r>
        <w:rPr>
          <w:rFonts w:hint="eastAsia" w:ascii="宋体" w:hAnsi="宋体"/>
          <w:bCs/>
          <w:color w:val="000000" w:themeColor="text1"/>
          <w:sz w:val="24"/>
        </w:rPr>
        <w:t xml:space="preserve">在</w:t>
      </w:r>
      <w:r>
        <w:rPr>
          <w:rFonts w:hint="eastAsia" w:ascii="宋体" w:hAnsi="宋体"/>
          <w:b/>
          <w:color w:val="000000" w:themeColor="text1"/>
          <w:sz w:val="24"/>
          <w:u w:val="single"/>
        </w:rPr>
        <w:t xml:space="preserve">江苏省政府采购交易系统（以下简称“苏采云系统”）</w:t>
      </w:r>
      <w:r>
        <w:rPr>
          <w:rFonts w:hint="eastAsia" w:ascii="宋体" w:hAnsi="宋体"/>
          <w:bCs/>
          <w:color w:val="000000" w:themeColor="text1"/>
          <w:sz w:val="24"/>
        </w:rPr>
        <w:t xml:space="preserve">获取磋商文件，并于</w:t>
      </w:r>
      <w:r>
        <w:rPr>
          <w:rFonts w:ascii="宋体" w:hAnsi="宋体"/>
          <w:bCs/>
          <w:color w:val="000000" w:themeColor="text1"/>
          <w:sz w:val="24"/>
        </w:rPr>
        <w:t xml:space="preserve">202</w:t>
      </w:r>
      <w:r>
        <w:rPr>
          <w:rFonts w:ascii="宋体" w:hAnsi="宋体"/>
          <w:bCs/>
          <w:color w:val="000000" w:themeColor="text1"/>
          <w:sz w:val="24"/>
        </w:rPr>
        <w:t xml:space="preserve">5</w:t>
      </w:r>
      <w:r>
        <w:rPr>
          <w:rFonts w:hint="eastAsia" w:ascii="宋体" w:hAnsi="宋体"/>
          <w:bCs/>
          <w:color w:val="000000" w:themeColor="text1"/>
          <w:sz w:val="24"/>
        </w:rPr>
        <w:t xml:space="preserve">年</w:t>
      </w:r>
      <w:r>
        <w:rPr>
          <w:rFonts w:hint="eastAsia" w:ascii="宋体" w:hAnsi="宋体"/>
          <w:bCs/>
          <w:color w:val="000000" w:themeColor="text1"/>
          <w:sz w:val="24"/>
        </w:rPr>
        <w:t xml:space="preserve">12</w:t>
      </w:r>
      <w:r>
        <w:rPr>
          <w:rFonts w:hint="eastAsia" w:ascii="宋体" w:hAnsi="宋体"/>
          <w:bCs/>
          <w:color w:val="000000" w:themeColor="text1"/>
          <w:sz w:val="24"/>
        </w:rPr>
        <w:t xml:space="preserve">月</w:t>
      </w:r>
      <w:r>
        <w:rPr>
          <w:rFonts w:hint="eastAsia" w:ascii="宋体" w:hAnsi="宋体"/>
          <w:bCs/>
          <w:color w:val="000000" w:themeColor="text1"/>
          <w:sz w:val="24"/>
        </w:rPr>
        <w:t xml:space="preserve">10</w:t>
      </w:r>
      <w:r>
        <w:rPr>
          <w:rFonts w:hint="eastAsia" w:ascii="宋体" w:hAnsi="宋体"/>
          <w:bCs/>
          <w:color w:val="000000" w:themeColor="text1"/>
          <w:sz w:val="24"/>
        </w:rPr>
        <w:t xml:space="preserve">日</w:t>
      </w:r>
      <w:r>
        <w:rPr>
          <w:rFonts w:hint="eastAsia" w:ascii="宋体" w:hAnsi="宋体"/>
          <w:bCs/>
          <w:color w:val="000000" w:themeColor="text1"/>
          <w:sz w:val="24"/>
        </w:rPr>
        <w:t xml:space="preserve">9</w:t>
      </w:r>
      <w:r>
        <w:rPr>
          <w:rFonts w:hint="eastAsia" w:ascii="宋体" w:hAnsi="宋体"/>
          <w:bCs/>
          <w:color w:val="000000" w:themeColor="text1"/>
          <w:sz w:val="24"/>
        </w:rPr>
        <w:t xml:space="preserve">时</w:t>
      </w:r>
      <w:r>
        <w:rPr>
          <w:rFonts w:hint="eastAsia" w:ascii="宋体" w:hAnsi="宋体"/>
          <w:color w:val="000000" w:themeColor="text1"/>
          <w:sz w:val="24"/>
        </w:rPr>
        <w:t xml:space="preserve">30</w:t>
      </w:r>
      <w:r>
        <w:rPr>
          <w:rFonts w:hint="eastAsia" w:ascii="宋体" w:hAnsi="宋体"/>
          <w:bCs/>
          <w:color w:val="000000" w:themeColor="text1"/>
          <w:sz w:val="24"/>
        </w:rPr>
        <w:t xml:space="preserve">分（北京时间）前</w:t>
      </w:r>
      <w:r>
        <w:rPr>
          <w:rFonts w:hint="eastAsia" w:ascii="宋体" w:hAnsi="宋体"/>
          <w:bCs/>
          <w:color w:val="000000" w:themeColor="text1"/>
          <w:sz w:val="24"/>
        </w:rPr>
        <w:t xml:space="preserve">提交投标文件</w:t>
      </w:r>
      <w:r>
        <w:rPr>
          <w:rFonts w:hint="eastAsia" w:ascii="宋体" w:hAnsi="宋体"/>
          <w:bCs/>
          <w:color w:val="000000" w:themeColor="text1"/>
          <w:sz w:val="24"/>
        </w:rPr>
        <w:t xml:space="preserve">。</w:t>
      </w:r>
      <w:r/>
    </w:p>
    <w:p>
      <w:pPr>
        <w:pStyle w:val="1037"/>
        <w:ind w:firstLine="482"/>
        <w:widowControl w:val="off"/>
        <w:rPr>
          <w:rStyle w:val="967"/>
          <w:rFonts w:cs="宋体"/>
          <w:b/>
          <w:bCs/>
          <w:color w:val="000000" w:themeColor="text1"/>
          <w:lang w:eastAsia="zh-CN"/>
        </w:rPr>
      </w:pPr>
      <w:r>
        <w:rPr>
          <w:rStyle w:val="967"/>
          <w:rFonts w:hint="eastAsia" w:cs="宋体"/>
          <w:b/>
          <w:bCs/>
          <w:color w:val="000000" w:themeColor="text1"/>
          <w:lang w:eastAsia="zh-CN"/>
        </w:rPr>
        <w:t xml:space="preserve">一、项目基本情况</w:t>
      </w:r>
      <w:r/>
    </w:p>
    <w:p>
      <w:pPr>
        <w:pStyle w:val="1038"/>
        <w:ind w:left="0" w:firstLine="480"/>
        <w:spacing w:before="0" w:line="360" w:lineRule="auto"/>
        <w:widowControl w:val="off"/>
        <w:rPr>
          <w:rStyle w:val="967"/>
          <w:rFonts w:hint="eastAsia" w:cs="宋体"/>
          <w:bCs/>
          <w:color w:val="000000" w:themeColor="text1"/>
          <w:lang w:eastAsia="zh-CN"/>
        </w:rPr>
      </w:pPr>
      <w:r>
        <w:rPr>
          <w:rStyle w:val="967"/>
          <w:rFonts w:hint="eastAsia" w:cs="宋体"/>
          <w:bCs/>
          <w:color w:val="000000" w:themeColor="text1"/>
          <w:lang w:eastAsia="zh-CN"/>
        </w:rPr>
        <w:t xml:space="preserve">1.项目编号：</w:t>
      </w:r>
      <w:r>
        <w:rPr>
          <w:rStyle w:val="967"/>
          <w:rFonts w:cs="宋体"/>
          <w:bCs/>
          <w:color w:val="000000" w:themeColor="text1"/>
          <w:lang w:eastAsia="zh-CN"/>
        </w:rPr>
        <w:t xml:space="preserve">JSZC-320115-NJJC-C2025-0133</w:t>
      </w:r>
      <w:r/>
    </w:p>
    <w:p>
      <w:pPr>
        <w:pStyle w:val="1038"/>
        <w:ind w:left="0" w:firstLine="480"/>
        <w:spacing w:before="0" w:line="360" w:lineRule="auto"/>
        <w:widowControl w:val="off"/>
        <w:rPr>
          <w:rStyle w:val="967"/>
          <w:rFonts w:hint="eastAsia" w:cs="宋体"/>
          <w:bCs/>
          <w:color w:val="000000" w:themeColor="text1"/>
          <w:lang w:eastAsia="zh-CN"/>
        </w:rPr>
      </w:pPr>
      <w:r>
        <w:rPr>
          <w:rStyle w:val="967"/>
          <w:rFonts w:hint="eastAsia" w:cs="宋体"/>
          <w:bCs/>
          <w:color w:val="000000" w:themeColor="text1"/>
          <w:lang w:eastAsia="zh-CN"/>
        </w:rPr>
        <w:t xml:space="preserve">2.项目名称：</w:t>
      </w:r>
      <w:r>
        <w:rPr>
          <w:rStyle w:val="967"/>
          <w:rFonts w:hint="eastAsia" w:cs="宋体"/>
          <w:bCs/>
          <w:color w:val="000000" w:themeColor="text1"/>
          <w:lang w:eastAsia="zh-CN"/>
        </w:rPr>
        <w:t xml:space="preserve">麒麟街道既有建筑安全监管项目</w:t>
      </w:r>
      <w:r/>
    </w:p>
    <w:p>
      <w:pPr>
        <w:pStyle w:val="1038"/>
        <w:ind w:left="0" w:firstLine="480"/>
        <w:spacing w:before="0" w:line="360" w:lineRule="auto"/>
        <w:widowControl w:val="off"/>
        <w:rPr>
          <w:rStyle w:val="967"/>
          <w:rFonts w:hint="eastAsia" w:cs="宋体"/>
          <w:bCs/>
          <w:color w:val="000000" w:themeColor="text1"/>
          <w:lang w:eastAsia="zh-CN"/>
        </w:rPr>
      </w:pPr>
      <w:r>
        <w:rPr>
          <w:rStyle w:val="967"/>
          <w:rFonts w:hint="eastAsia" w:cs="宋体"/>
          <w:bCs/>
          <w:color w:val="000000" w:themeColor="text1"/>
          <w:lang w:eastAsia="zh-CN"/>
        </w:rPr>
        <w:t xml:space="preserve">3.采购方式：竞争性磋商</w:t>
      </w:r>
      <w:r/>
    </w:p>
    <w:p>
      <w:pPr>
        <w:pStyle w:val="1038"/>
        <w:ind w:left="0" w:firstLine="480"/>
        <w:spacing w:before="0" w:line="360" w:lineRule="auto"/>
        <w:widowControl w:val="off"/>
        <w:rPr>
          <w:rStyle w:val="967"/>
          <w:rFonts w:hint="eastAsia" w:cs="宋体"/>
          <w:bCs/>
          <w:color w:val="000000" w:themeColor="text1"/>
          <w:lang w:eastAsia="zh-CN"/>
        </w:rPr>
      </w:pPr>
      <w:r>
        <w:rPr>
          <w:rStyle w:val="967"/>
          <w:rFonts w:hint="eastAsia" w:cs="宋体"/>
          <w:bCs/>
          <w:color w:val="000000" w:themeColor="text1"/>
          <w:lang w:eastAsia="zh-CN"/>
        </w:rPr>
        <w:t xml:space="preserve">4.预算金额：</w:t>
      </w:r>
      <w:r>
        <w:rPr>
          <w:rStyle w:val="967"/>
          <w:rFonts w:hint="eastAsia" w:cs="宋体"/>
          <w:bCs/>
          <w:color w:val="000000" w:themeColor="text1"/>
          <w:lang w:eastAsia="zh-CN"/>
        </w:rPr>
        <w:t xml:space="preserve">120</w:t>
      </w:r>
      <w:r>
        <w:rPr>
          <w:rStyle w:val="967"/>
          <w:rFonts w:hint="eastAsia" w:cs="宋体"/>
          <w:bCs/>
          <w:color w:val="000000" w:themeColor="text1"/>
          <w:lang w:eastAsia="zh-CN"/>
        </w:rPr>
        <w:t xml:space="preserve">万元</w:t>
      </w:r>
      <w:r>
        <w:rPr>
          <w:rStyle w:val="967"/>
          <w:rFonts w:hint="eastAsia" w:cs="宋体"/>
          <w:bCs/>
          <w:color w:val="000000" w:themeColor="text1"/>
          <w:lang w:eastAsia="zh-CN"/>
        </w:rPr>
        <w:t xml:space="preserve">；供应商的报价超过最高限价的为无效报价，按照无效投标处理。</w:t>
      </w:r>
      <w:r/>
    </w:p>
    <w:p>
      <w:pPr>
        <w:pStyle w:val="1038"/>
        <w:ind w:left="0" w:firstLine="480"/>
        <w:spacing w:before="0" w:line="360" w:lineRule="auto"/>
        <w:widowControl w:val="off"/>
        <w:rPr>
          <w:rStyle w:val="967"/>
          <w:rFonts w:hint="eastAsia" w:cs="宋体"/>
          <w:bCs/>
          <w:color w:val="000000" w:themeColor="text1"/>
          <w:lang w:eastAsia="zh-CN"/>
        </w:rPr>
      </w:pPr>
      <w:r>
        <w:rPr>
          <w:rStyle w:val="967"/>
          <w:rFonts w:hint="eastAsia" w:cs="宋体"/>
          <w:bCs/>
          <w:color w:val="000000" w:themeColor="text1"/>
          <w:lang w:eastAsia="zh-CN"/>
        </w:rPr>
        <w:t xml:space="preserve">5.</w:t>
      </w:r>
      <w:r>
        <w:rPr>
          <w:rStyle w:val="967"/>
          <w:rFonts w:hint="eastAsia" w:cs="宋体"/>
          <w:bCs/>
          <w:color w:val="000000" w:themeColor="text1"/>
          <w:lang w:eastAsia="zh-CN"/>
        </w:rPr>
        <w:t xml:space="preserve">采购需求：详见采购文件第四章项目需求。</w:t>
      </w:r>
      <w:r/>
    </w:p>
    <w:p>
      <w:pPr>
        <w:pStyle w:val="1038"/>
        <w:ind w:left="0" w:firstLine="480"/>
        <w:spacing w:before="0" w:line="360" w:lineRule="auto"/>
        <w:widowControl w:val="off"/>
        <w:rPr>
          <w:rStyle w:val="967"/>
          <w:rFonts w:hint="eastAsia" w:cs="宋体"/>
          <w:bCs/>
          <w:color w:val="000000" w:themeColor="text1"/>
          <w:lang w:eastAsia="zh-CN"/>
        </w:rPr>
      </w:pPr>
      <w:r>
        <w:rPr>
          <w:rStyle w:val="967"/>
          <w:rFonts w:hint="eastAsia" w:cs="宋体"/>
          <w:bCs/>
          <w:color w:val="000000" w:themeColor="text1"/>
          <w:lang w:eastAsia="zh-CN"/>
        </w:rPr>
        <w:t xml:space="preserve">6</w:t>
      </w:r>
      <w:r>
        <w:rPr>
          <w:rStyle w:val="967"/>
          <w:rFonts w:hint="eastAsia" w:cs="宋体"/>
          <w:bCs/>
          <w:color w:val="000000" w:themeColor="text1"/>
          <w:lang w:eastAsia="zh-CN"/>
        </w:rPr>
        <w:t xml:space="preserve">.</w:t>
      </w:r>
      <w:r>
        <w:rPr>
          <w:rFonts w:hint="eastAsia" w:cs="宋体"/>
          <w:bCs/>
          <w:color w:val="000000" w:themeColor="text1"/>
          <w:lang w:eastAsia="zh-CN"/>
        </w:rPr>
        <w:t xml:space="preserve">合同履行期限：</w:t>
      </w:r>
      <w:r>
        <w:rPr>
          <w:rFonts w:hint="eastAsia" w:cs="宋体"/>
          <w:bCs/>
          <w:color w:val="000000" w:themeColor="text1"/>
          <w:lang w:eastAsia="zh-CN"/>
        </w:rPr>
        <w:t xml:space="preserve">一年。</w:t>
      </w:r>
      <w:r>
        <w:rPr>
          <w:rFonts w:hint="eastAsia" w:cs="宋体"/>
          <w:bCs/>
          <w:color w:val="000000" w:themeColor="text1"/>
          <w:lang w:eastAsia="zh-CN"/>
        </w:rPr>
        <w:t xml:space="preserve">详见</w:t>
      </w:r>
      <w:r>
        <w:rPr>
          <w:rStyle w:val="967"/>
          <w:rFonts w:hint="eastAsia" w:cs="宋体"/>
          <w:bCs/>
          <w:color w:val="000000" w:themeColor="text1"/>
          <w:lang w:eastAsia="zh-CN"/>
        </w:rPr>
        <w:t xml:space="preserve">采购文件</w:t>
      </w:r>
      <w:r>
        <w:rPr>
          <w:rFonts w:hint="eastAsia" w:cs="宋体"/>
          <w:bCs/>
          <w:color w:val="000000" w:themeColor="text1"/>
          <w:lang w:eastAsia="zh-CN"/>
        </w:rPr>
        <w:t xml:space="preserve">第四章项目需求；</w:t>
      </w:r>
      <w:r/>
    </w:p>
    <w:p>
      <w:pPr>
        <w:pStyle w:val="1038"/>
        <w:ind w:left="0" w:firstLine="480"/>
        <w:spacing w:before="0" w:line="360" w:lineRule="auto"/>
        <w:widowControl w:val="off"/>
        <w:rPr>
          <w:rStyle w:val="967"/>
          <w:rFonts w:hint="eastAsia" w:cs="宋体"/>
          <w:bCs/>
          <w:color w:val="000000" w:themeColor="text1"/>
          <w:lang w:eastAsia="zh-CN"/>
        </w:rPr>
      </w:pPr>
      <w:r>
        <w:rPr>
          <w:rStyle w:val="967"/>
          <w:rFonts w:hint="eastAsia" w:cs="宋体"/>
          <w:bCs/>
          <w:color w:val="000000" w:themeColor="text1"/>
          <w:lang w:eastAsia="zh-CN"/>
        </w:rPr>
        <w:t xml:space="preserve">7</w:t>
      </w:r>
      <w:r>
        <w:rPr>
          <w:rStyle w:val="967"/>
          <w:rFonts w:cs="宋体"/>
          <w:bCs/>
          <w:color w:val="000000" w:themeColor="text1"/>
          <w:lang w:eastAsia="zh-CN"/>
        </w:rPr>
        <w:t xml:space="preserve">.</w:t>
      </w:r>
      <w:r>
        <w:rPr>
          <w:rFonts w:hint="eastAsia" w:cs="宋体"/>
          <w:bCs/>
          <w:color w:val="000000" w:themeColor="text1"/>
          <w:lang w:eastAsia="zh-CN"/>
        </w:rPr>
        <w:t xml:space="preserve">本项目采购标的所属行业为：</w:t>
      </w:r>
      <w:r>
        <w:rPr>
          <w:rFonts w:hint="eastAsia" w:cs="Arial"/>
          <w:color w:val="000000" w:themeColor="text1"/>
          <w:lang w:eastAsia="zh-CN"/>
        </w:rPr>
        <w:t xml:space="preserve">其他未列明行业</w:t>
      </w:r>
      <w:r>
        <w:rPr>
          <w:rFonts w:hint="eastAsia" w:cs="Arial"/>
          <w:color w:val="000000" w:themeColor="text1"/>
          <w:lang w:eastAsia="zh-CN"/>
        </w:rPr>
        <w:t xml:space="preserve">；</w:t>
      </w:r>
      <w:r/>
    </w:p>
    <w:p>
      <w:pPr>
        <w:pStyle w:val="1037"/>
        <w:ind w:firstLine="482"/>
        <w:spacing w:line="324" w:lineRule="auto"/>
        <w:widowControl w:val="off"/>
        <w:rPr>
          <w:rStyle w:val="967"/>
          <w:rFonts w:cs="宋体"/>
          <w:b/>
          <w:bCs/>
          <w:color w:val="000000" w:themeColor="text1"/>
          <w:lang w:eastAsia="zh-CN"/>
        </w:rPr>
      </w:pPr>
      <w:r>
        <w:rPr>
          <w:rStyle w:val="967"/>
          <w:rFonts w:hint="eastAsia" w:cs="宋体"/>
          <w:b/>
          <w:bCs/>
          <w:color w:val="000000" w:themeColor="text1"/>
          <w:lang w:eastAsia="zh-CN"/>
        </w:rPr>
        <w:t xml:space="preserve">二、申请人的资格要求：</w:t>
      </w:r>
      <w:r/>
    </w:p>
    <w:p>
      <w:pPr>
        <w:pStyle w:val="1037"/>
        <w:spacing w:line="324" w:lineRule="auto"/>
        <w:widowControl w:val="off"/>
        <w:rPr>
          <w:rStyle w:val="967"/>
          <w:rFonts w:cs="宋体"/>
          <w:bCs/>
          <w:color w:val="000000" w:themeColor="text1"/>
          <w:lang w:eastAsia="zh-CN"/>
        </w:rPr>
      </w:pPr>
      <w:r>
        <w:rPr>
          <w:rStyle w:val="967"/>
          <w:rFonts w:hint="eastAsia" w:cs="宋体"/>
          <w:bCs/>
          <w:color w:val="000000" w:themeColor="text1"/>
          <w:lang w:eastAsia="zh-CN"/>
        </w:rPr>
        <w:t xml:space="preserve">（一）满足《中华人民共和国政府采购法》第二十二条规定；</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1.具有独立承担民事责任的能力（提供法人或者其他组织的营业执照，自然人的身份证明）；</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2.具有良好的商业信誉和健全的财务会计制度（提供投标人资格承诺函，格式见附件）；</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3.具有履行合同所必需的设备和专业技术能力（根据项目需求提供履行合同所必需的设备和专业技术能力的证明材料）； </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4.有依法缴纳税收和社会保障资金的良好记录（提供投标人资格承诺函，格式见附件）；</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5.参加政府采购活动前三年内，在经营活动中没有重大违法记录（提供参加本次政府采购活动前3年内在经营活动中没有重大违法记录的书面声明）（格式见后附件）；</w:t>
      </w:r>
      <w:r/>
    </w:p>
    <w:p>
      <w:pPr>
        <w:ind w:firstLine="480"/>
        <w:spacing w:line="360" w:lineRule="auto"/>
        <w:rPr>
          <w:rStyle w:val="967"/>
          <w:rFonts w:hint="eastAsia" w:ascii="宋体" w:hAnsi="宋体" w:cs="宋体"/>
          <w:color w:val="000000" w:themeColor="text1"/>
          <w:sz w:val="24"/>
        </w:rPr>
      </w:pPr>
      <w:r>
        <w:rPr>
          <w:rFonts w:hint="eastAsia" w:ascii="宋体" w:hAnsi="宋体" w:cs="宋体"/>
          <w:color w:val="000000" w:themeColor="text1"/>
          <w:sz w:val="24"/>
        </w:rPr>
        <w:t xml:space="preserve">6.法律、行政法规规定的其他条件。</w:t>
      </w:r>
      <w:r/>
    </w:p>
    <w:p>
      <w:pPr>
        <w:pStyle w:val="1037"/>
        <w:spacing w:line="324" w:lineRule="auto"/>
        <w:widowControl w:val="off"/>
        <w:rPr>
          <w:rStyle w:val="967"/>
          <w:rFonts w:cs="宋体"/>
          <w:bCs/>
          <w:color w:val="000000" w:themeColor="text1"/>
          <w:lang w:eastAsia="zh-CN"/>
        </w:rPr>
      </w:pPr>
      <w:r>
        <w:rPr>
          <w:rStyle w:val="967"/>
          <w:rFonts w:hint="eastAsia" w:eastAsia="宋体" w:cs="宋体"/>
          <w:bCs/>
          <w:color w:val="000000" w:themeColor="text1"/>
          <w:lang w:eastAsia="zh-CN"/>
        </w:rPr>
        <w:t xml:space="preserve">（二）落实政府采购政策需满足的资格要求：</w:t>
      </w:r>
      <w:r>
        <w:rPr>
          <w:rFonts w:hint="eastAsia" w:eastAsia="宋体" w:cs="宋体"/>
          <w:color w:val="000000" w:themeColor="text1"/>
          <w:lang w:eastAsia="zh-CN"/>
        </w:rPr>
        <w:t xml:space="preserve">本项目为非预留份额专门面向中小企业的采购项目或采购包，执行价格扣除优惠政策，详见</w:t>
      </w:r>
      <w:r>
        <w:rPr>
          <w:rFonts w:ascii="Calibri" w:hAnsi="Calibri" w:cs="Calibri"/>
          <w:color w:val="000000" w:themeColor="text1"/>
          <w:lang w:eastAsia="zh-CN"/>
        </w:rPr>
        <w:t xml:space="preserve">“</w:t>
      </w:r>
      <w:r>
        <w:rPr>
          <w:rFonts w:hint="eastAsia" w:eastAsia="宋体" w:cs="宋体"/>
          <w:color w:val="000000" w:themeColor="text1"/>
          <w:lang w:eastAsia="zh-CN"/>
        </w:rPr>
        <w:t xml:space="preserve">第</w:t>
      </w:r>
      <w:r>
        <w:rPr>
          <w:rFonts w:hint="eastAsia" w:eastAsia="宋体" w:cs="宋体"/>
          <w:color w:val="000000" w:themeColor="text1"/>
          <w:lang w:eastAsia="zh-CN"/>
        </w:rPr>
        <w:t xml:space="preserve">三</w:t>
      </w:r>
      <w:r>
        <w:rPr>
          <w:rFonts w:hint="eastAsia" w:eastAsia="宋体" w:cs="宋体"/>
          <w:color w:val="000000" w:themeColor="text1"/>
          <w:lang w:eastAsia="zh-CN"/>
        </w:rPr>
        <w:t xml:space="preserve">章评标标准</w:t>
      </w:r>
      <w:r>
        <w:rPr>
          <w:rFonts w:ascii="Calibri" w:hAnsi="Calibri" w:cs="Calibri"/>
          <w:color w:val="000000" w:themeColor="text1"/>
          <w:lang w:eastAsia="zh-CN"/>
        </w:rPr>
        <w:t xml:space="preserve">”</w:t>
      </w:r>
      <w:r>
        <w:rPr>
          <w:rFonts w:hint="eastAsia" w:eastAsia="宋体" w:cs="宋体"/>
          <w:color w:val="000000" w:themeColor="text1"/>
          <w:lang w:eastAsia="zh-CN"/>
        </w:rPr>
        <w:t xml:space="preserve">。</w:t>
      </w:r>
      <w:r/>
    </w:p>
    <w:p>
      <w:pPr>
        <w:pStyle w:val="1037"/>
        <w:spacing w:line="324" w:lineRule="auto"/>
        <w:widowControl w:val="off"/>
        <w:rPr>
          <w:rStyle w:val="967"/>
          <w:rFonts w:cs="宋体"/>
          <w:bCs/>
          <w:color w:val="000000" w:themeColor="text1"/>
          <w:lang w:val="zh-CN" w:eastAsia="zh-CN"/>
        </w:rPr>
      </w:pPr>
      <w:r>
        <w:rPr>
          <w:rStyle w:val="967"/>
          <w:rFonts w:hint="eastAsia" w:eastAsia="宋体" w:cs="宋体"/>
          <w:bCs/>
          <w:color w:val="000000" w:themeColor="text1"/>
          <w:lang w:val="zh-CN" w:eastAsia="zh-CN"/>
        </w:rPr>
        <w:t xml:space="preserve">本</w:t>
      </w:r>
      <w:r>
        <w:rPr>
          <w:rStyle w:val="967"/>
          <w:rFonts w:hint="eastAsia" w:cs="宋体"/>
          <w:bCs/>
          <w:color w:val="000000" w:themeColor="text1"/>
          <w:lang w:val="zh-CN" w:eastAsia="zh-CN"/>
        </w:rPr>
        <w:t xml:space="preserve">项目采购标的对应的中小企业划分标准所属行业为：</w:t>
      </w:r>
      <w:r>
        <w:rPr>
          <w:rStyle w:val="967"/>
          <w:rFonts w:hint="eastAsia" w:eastAsia="宋体" w:cs="宋体"/>
          <w:bCs/>
          <w:color w:val="000000" w:themeColor="text1"/>
          <w:lang w:val="zh-CN" w:eastAsia="zh-CN"/>
        </w:rPr>
        <w:t xml:space="preserve">其他未列明行业</w:t>
      </w:r>
      <w:r>
        <w:rPr>
          <w:rStyle w:val="967"/>
          <w:rFonts w:hint="eastAsia" w:cs="宋体"/>
          <w:bCs/>
          <w:color w:val="000000" w:themeColor="text1"/>
          <w:lang w:val="zh-CN" w:eastAsia="zh-CN"/>
        </w:rPr>
        <w:t xml:space="preserve">。</w:t>
      </w:r>
      <w:r/>
    </w:p>
    <w:p>
      <w:pPr>
        <w:pStyle w:val="1037"/>
        <w:ind w:firstLine="482"/>
        <w:spacing w:line="324" w:lineRule="auto"/>
        <w:rPr>
          <w:rStyle w:val="967"/>
          <w:rFonts w:hint="eastAsia" w:cs="宋体" w:eastAsiaTheme="minorEastAsia"/>
          <w:b/>
          <w:color w:val="000000" w:themeColor="text1"/>
          <w:lang w:eastAsia="zh-CN"/>
        </w:rPr>
      </w:pPr>
      <w:r>
        <w:rPr>
          <w:rStyle w:val="967"/>
          <w:rFonts w:hint="eastAsia" w:cs="宋体"/>
          <w:b/>
          <w:color w:val="000000" w:themeColor="text1"/>
          <w:lang w:eastAsia="zh-CN"/>
        </w:rPr>
        <w:t xml:space="preserve">（三）本项目的特定资格要求：</w:t>
      </w:r>
      <w:r/>
    </w:p>
    <w:p>
      <w:pPr>
        <w:pStyle w:val="1037"/>
        <w:ind w:firstLine="482"/>
        <w:spacing w:line="324" w:lineRule="auto"/>
        <w:rPr>
          <w:rStyle w:val="967"/>
          <w:rFonts w:cs="宋体"/>
          <w:b/>
          <w:color w:val="000000" w:themeColor="text1"/>
          <w:lang w:eastAsia="zh-CN"/>
        </w:rPr>
      </w:pPr>
      <w:r>
        <w:rPr>
          <w:rStyle w:val="967"/>
          <w:rFonts w:hint="eastAsia" w:cs="宋体"/>
          <w:b/>
          <w:color w:val="000000" w:themeColor="text1"/>
          <w:lang w:eastAsia="zh-CN"/>
        </w:rPr>
        <w:t xml:space="preserve">1.</w:t>
      </w:r>
      <w:r>
        <w:rPr>
          <w:rStyle w:val="967"/>
          <w:rFonts w:hint="eastAsia" w:eastAsia="宋体" w:cs="宋体"/>
          <w:b/>
          <w:color w:val="000000" w:themeColor="text1"/>
          <w:lang w:eastAsia="zh-CN"/>
        </w:rPr>
        <w:t xml:space="preserve">供应商</w:t>
      </w:r>
      <w:r>
        <w:rPr>
          <w:rStyle w:val="967"/>
          <w:rFonts w:hint="eastAsia" w:eastAsia="宋体" w:cs="宋体"/>
          <w:b/>
          <w:color w:val="000000" w:themeColor="text1"/>
          <w:lang w:eastAsia="zh-CN"/>
        </w:rPr>
        <w:t xml:space="preserve">具有有效的省级以上（含省级）质量技术监督部门颁发的计量认证证书</w:t>
      </w:r>
      <w:r>
        <w:rPr>
          <w:rStyle w:val="967"/>
          <w:rFonts w:hint="eastAsia" w:cs="宋体"/>
          <w:b/>
          <w:color w:val="000000" w:themeColor="text1"/>
          <w:lang w:eastAsia="zh-CN"/>
        </w:rPr>
        <w:t xml:space="preserve">(CMA)</w:t>
      </w:r>
      <w:r>
        <w:rPr>
          <w:rStyle w:val="967"/>
          <w:rFonts w:hint="eastAsia" w:eastAsia="宋体" w:cs="宋体"/>
          <w:b/>
          <w:color w:val="000000" w:themeColor="text1"/>
          <w:lang w:eastAsia="zh-CN"/>
        </w:rPr>
        <w:t xml:space="preserve">。</w:t>
      </w:r>
      <w:r>
        <w:rPr>
          <w:rStyle w:val="967"/>
          <w:rFonts w:hint="eastAsia" w:eastAsia="宋体" w:cs="宋体"/>
          <w:b/>
          <w:color w:val="000000" w:themeColor="text1"/>
          <w:lang w:eastAsia="zh-CN"/>
        </w:rPr>
        <w:t xml:space="preserve">（提供证书</w:t>
      </w:r>
      <w:r>
        <w:rPr>
          <w:rStyle w:val="967"/>
          <w:rFonts w:hint="eastAsia" w:eastAsia="宋体" w:cs="宋体"/>
          <w:b/>
          <w:color w:val="000000" w:themeColor="text1"/>
          <w:lang w:eastAsia="zh-CN"/>
        </w:rPr>
        <w:t xml:space="preserve">扫描件</w:t>
      </w:r>
      <w:r>
        <w:rPr>
          <w:rStyle w:val="967"/>
          <w:rFonts w:hint="eastAsia" w:eastAsia="宋体" w:cs="宋体"/>
          <w:b/>
          <w:color w:val="000000" w:themeColor="text1"/>
          <w:lang w:eastAsia="zh-CN"/>
        </w:rPr>
        <w:t xml:space="preserve">并加盖</w:t>
      </w:r>
      <w:r>
        <w:rPr>
          <w:rStyle w:val="967"/>
          <w:rFonts w:hint="eastAsia" w:eastAsia="宋体" w:cs="宋体"/>
          <w:b/>
          <w:color w:val="000000" w:themeColor="text1"/>
          <w:lang w:eastAsia="zh-CN"/>
        </w:rPr>
        <w:t xml:space="preserve">电子</w:t>
      </w:r>
      <w:r>
        <w:rPr>
          <w:rStyle w:val="967"/>
          <w:rFonts w:hint="eastAsia" w:eastAsia="宋体" w:cs="宋体"/>
          <w:b/>
          <w:color w:val="000000" w:themeColor="text1"/>
          <w:lang w:eastAsia="zh-CN"/>
        </w:rPr>
        <w:t xml:space="preserve">公章）</w:t>
      </w:r>
      <w:r/>
    </w:p>
    <w:p>
      <w:pPr>
        <w:pStyle w:val="1037"/>
        <w:ind w:firstLine="482"/>
        <w:spacing w:line="324" w:lineRule="auto"/>
        <w:rPr>
          <w:rStyle w:val="967"/>
          <w:rFonts w:cs="宋体"/>
          <w:b/>
          <w:color w:val="000000" w:themeColor="text1"/>
          <w:lang w:eastAsia="zh-CN"/>
        </w:rPr>
      </w:pPr>
      <w:r>
        <w:rPr>
          <w:rStyle w:val="967"/>
          <w:rFonts w:hint="eastAsia" w:cs="宋体"/>
          <w:b/>
          <w:color w:val="000000" w:themeColor="text1"/>
          <w:lang w:eastAsia="zh-CN"/>
        </w:rPr>
        <w:t xml:space="preserve">2.</w:t>
      </w:r>
      <w:r>
        <w:rPr>
          <w:rStyle w:val="967"/>
          <w:rFonts w:hint="eastAsia" w:eastAsia="宋体" w:cs="宋体"/>
          <w:b/>
          <w:color w:val="000000" w:themeColor="text1"/>
          <w:lang w:eastAsia="zh-CN"/>
        </w:rPr>
        <w:t xml:space="preserve">供应商</w:t>
      </w:r>
      <w:r>
        <w:rPr>
          <w:rStyle w:val="967"/>
          <w:rFonts w:hint="eastAsia" w:eastAsia="宋体" w:cs="宋体"/>
          <w:b/>
          <w:color w:val="000000" w:themeColor="text1"/>
          <w:lang w:eastAsia="zh-CN"/>
        </w:rPr>
        <w:t xml:space="preserve">具有有效的省级以上（含省级）建设工程管理部门颁发的建设工程质量检测机构资质证书</w:t>
      </w:r>
      <w:r>
        <w:rPr>
          <w:rStyle w:val="967"/>
          <w:rFonts w:hint="eastAsia" w:eastAsia="宋体" w:cs="宋体"/>
          <w:b/>
          <w:color w:val="000000" w:themeColor="text1"/>
          <w:lang w:eastAsia="zh-CN"/>
        </w:rPr>
        <w:t xml:space="preserve">。</w:t>
      </w:r>
      <w:r>
        <w:rPr>
          <w:rStyle w:val="967"/>
          <w:rFonts w:hint="eastAsia" w:eastAsia="宋体" w:cs="宋体"/>
          <w:b/>
          <w:color w:val="000000" w:themeColor="text1"/>
          <w:lang w:eastAsia="zh-CN"/>
        </w:rPr>
        <w:t xml:space="preserve">（</w:t>
      </w:r>
      <w:r>
        <w:rPr>
          <w:rStyle w:val="967"/>
          <w:rFonts w:hint="eastAsia" w:eastAsia="宋体" w:cs="宋体"/>
          <w:b/>
          <w:color w:val="000000" w:themeColor="text1"/>
          <w:lang w:eastAsia="zh-CN"/>
        </w:rPr>
        <w:t xml:space="preserve">提供证书</w:t>
      </w:r>
      <w:r>
        <w:rPr>
          <w:rStyle w:val="967"/>
          <w:rFonts w:hint="eastAsia" w:eastAsia="宋体" w:cs="宋体"/>
          <w:b/>
          <w:color w:val="000000" w:themeColor="text1"/>
          <w:lang w:eastAsia="zh-CN"/>
        </w:rPr>
        <w:t xml:space="preserve">扫描件</w:t>
      </w:r>
      <w:r>
        <w:rPr>
          <w:rStyle w:val="967"/>
          <w:rFonts w:hint="eastAsia" w:eastAsia="宋体" w:cs="宋体"/>
          <w:b/>
          <w:color w:val="000000" w:themeColor="text1"/>
          <w:lang w:eastAsia="zh-CN"/>
        </w:rPr>
        <w:t xml:space="preserve">并加盖</w:t>
      </w:r>
      <w:r>
        <w:rPr>
          <w:rStyle w:val="967"/>
          <w:rFonts w:hint="eastAsia" w:eastAsia="宋体" w:cs="宋体"/>
          <w:b/>
          <w:color w:val="000000" w:themeColor="text1"/>
          <w:lang w:eastAsia="zh-CN"/>
        </w:rPr>
        <w:t xml:space="preserve">电子</w:t>
      </w:r>
      <w:r>
        <w:rPr>
          <w:rStyle w:val="967"/>
          <w:rFonts w:hint="eastAsia" w:eastAsia="宋体" w:cs="宋体"/>
          <w:b/>
          <w:color w:val="000000" w:themeColor="text1"/>
          <w:lang w:eastAsia="zh-CN"/>
        </w:rPr>
        <w:t xml:space="preserve">公章</w:t>
      </w:r>
      <w:r>
        <w:rPr>
          <w:rStyle w:val="967"/>
          <w:rFonts w:hint="eastAsia" w:eastAsia="宋体" w:cs="宋体"/>
          <w:b/>
          <w:color w:val="000000" w:themeColor="text1"/>
          <w:lang w:eastAsia="zh-CN"/>
        </w:rPr>
        <w:t xml:space="preserve">）</w:t>
      </w:r>
      <w:r/>
    </w:p>
    <w:p>
      <w:pPr>
        <w:pStyle w:val="1037"/>
        <w:ind w:firstLine="482"/>
        <w:spacing w:line="324" w:lineRule="auto"/>
        <w:rPr>
          <w:rStyle w:val="967"/>
          <w:rFonts w:cs="宋体"/>
          <w:b/>
          <w:color w:val="000000" w:themeColor="text1"/>
          <w:lang w:eastAsia="zh-CN"/>
        </w:rPr>
      </w:pPr>
      <w:r>
        <w:rPr>
          <w:rStyle w:val="967"/>
          <w:rFonts w:hint="eastAsia" w:cs="宋体"/>
          <w:b/>
          <w:color w:val="000000" w:themeColor="text1"/>
          <w:lang w:eastAsia="zh-CN"/>
        </w:rPr>
        <w:t xml:space="preserve">3.</w:t>
      </w:r>
      <w:r>
        <w:rPr>
          <w:rStyle w:val="967"/>
          <w:rFonts w:hint="eastAsia" w:eastAsia="宋体" w:cs="宋体"/>
          <w:b/>
          <w:color w:val="000000" w:themeColor="text1"/>
          <w:lang w:eastAsia="zh-CN"/>
        </w:rPr>
        <w:t xml:space="preserve">供应商</w:t>
      </w:r>
      <w:r>
        <w:rPr>
          <w:rStyle w:val="967"/>
          <w:rFonts w:hint="eastAsia" w:eastAsia="宋体" w:cs="宋体"/>
          <w:b/>
          <w:color w:val="000000" w:themeColor="text1"/>
          <w:lang w:eastAsia="zh-CN"/>
        </w:rPr>
        <w:t xml:space="preserve">为南京市住房保障和房产局房屋安全鉴定备案单位</w:t>
      </w:r>
      <w:r>
        <w:rPr>
          <w:rStyle w:val="967"/>
          <w:rFonts w:hint="eastAsia" w:eastAsia="宋体" w:cs="宋体"/>
          <w:b/>
          <w:color w:val="000000" w:themeColor="text1"/>
          <w:lang w:eastAsia="zh-CN"/>
        </w:rPr>
        <w:t xml:space="preserve">。（</w:t>
      </w:r>
      <w:r>
        <w:rPr>
          <w:rStyle w:val="967"/>
          <w:rFonts w:hint="eastAsia" w:eastAsia="宋体" w:cs="宋体"/>
          <w:b/>
          <w:color w:val="000000" w:themeColor="text1"/>
          <w:lang w:eastAsia="zh-CN"/>
        </w:rPr>
        <w:t xml:space="preserve">提供证书</w:t>
      </w:r>
      <w:r>
        <w:rPr>
          <w:rStyle w:val="967"/>
          <w:rFonts w:hint="eastAsia" w:eastAsia="宋体" w:cs="宋体"/>
          <w:b/>
          <w:color w:val="000000" w:themeColor="text1"/>
          <w:lang w:eastAsia="zh-CN"/>
        </w:rPr>
        <w:t xml:space="preserve">扫描件</w:t>
      </w:r>
      <w:r>
        <w:rPr>
          <w:rStyle w:val="967"/>
          <w:rFonts w:hint="eastAsia" w:eastAsia="宋体" w:cs="宋体"/>
          <w:b/>
          <w:color w:val="000000" w:themeColor="text1"/>
          <w:lang w:eastAsia="zh-CN"/>
        </w:rPr>
        <w:t xml:space="preserve">并加盖</w:t>
      </w:r>
      <w:r>
        <w:rPr>
          <w:rStyle w:val="967"/>
          <w:rFonts w:hint="eastAsia" w:eastAsia="宋体" w:cs="宋体"/>
          <w:b/>
          <w:color w:val="000000" w:themeColor="text1"/>
          <w:lang w:eastAsia="zh-CN"/>
        </w:rPr>
        <w:t xml:space="preserve">电子</w:t>
      </w:r>
      <w:r>
        <w:rPr>
          <w:rStyle w:val="967"/>
          <w:rFonts w:hint="eastAsia" w:eastAsia="宋体" w:cs="宋体"/>
          <w:b/>
          <w:color w:val="000000" w:themeColor="text1"/>
          <w:lang w:eastAsia="zh-CN"/>
        </w:rPr>
        <w:t xml:space="preserve">公章</w:t>
      </w:r>
      <w:r>
        <w:rPr>
          <w:rStyle w:val="967"/>
          <w:rFonts w:hint="eastAsia" w:eastAsia="宋体" w:cs="宋体"/>
          <w:b/>
          <w:color w:val="000000" w:themeColor="text1"/>
          <w:lang w:eastAsia="zh-CN"/>
        </w:rPr>
        <w:t xml:space="preserve">）</w:t>
      </w:r>
      <w:r/>
    </w:p>
    <w:p>
      <w:pPr>
        <w:ind w:firstLine="480"/>
        <w:spacing w:line="324" w:lineRule="auto"/>
        <w:shd w:val="clear" w:color="auto" w:fill="ffffff"/>
        <w:rPr>
          <w:rStyle w:val="967"/>
          <w:rFonts w:cs="宋体"/>
          <w:bCs/>
          <w:color w:val="000000" w:themeColor="text1"/>
          <w:sz w:val="24"/>
        </w:rPr>
      </w:pPr>
      <w:r>
        <w:rPr>
          <w:rStyle w:val="967"/>
          <w:rFonts w:hint="eastAsia" w:cs="宋体"/>
          <w:bCs/>
          <w:color w:val="000000" w:themeColor="text1"/>
          <w:sz w:val="24"/>
        </w:rPr>
        <w:t xml:space="preserve">（四）拒绝下述供应商参加本次采购活动：</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1.供应商单位负责人为同一人或者存在直接控股、管理关系的不同供应商，不得参加同一合同项下的政府采购活动。</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2.凡为采购项目提供整体设计、规范编制或者项目管理、监理、检测等服务的供应商，不得再参加本项目的采购活动。</w:t>
      </w:r>
      <w:r/>
    </w:p>
    <w:p>
      <w:pPr>
        <w:pStyle w:val="981"/>
        <w:ind w:firstLine="480"/>
        <w:rPr>
          <w:rStyle w:val="967"/>
          <w:rFonts w:cs="宋体"/>
          <w:bCs/>
          <w:color w:val="000000" w:themeColor="text1"/>
        </w:rPr>
      </w:pPr>
      <w:r>
        <w:rPr>
          <w:rFonts w:hint="eastAsia" w:ascii="宋体" w:hAnsi="宋体" w:cs="宋体"/>
          <w:color w:val="000000" w:themeColor="text1"/>
          <w:sz w:val="24"/>
        </w:rPr>
        <w:t xml:space="preserve">3.供应商被“信用中国”网站(www.creditchina.gov.cn)、“中国政府采购网”(www.ccgp.gov.cn) 列入失信被执行人、重大税收违法案件当事人名单、政府采购严重违法失信行为记录名单。</w:t>
      </w:r>
      <w:r/>
    </w:p>
    <w:p>
      <w:pPr>
        <w:ind w:firstLine="480"/>
        <w:spacing w:line="324" w:lineRule="auto"/>
        <w:rPr>
          <w:rFonts w:hint="eastAsia" w:ascii="宋体" w:hAnsi="宋体" w:cs="宋体"/>
          <w:color w:val="000000" w:themeColor="text1"/>
          <w:sz w:val="24"/>
        </w:rPr>
      </w:pPr>
      <w:r>
        <w:rPr>
          <w:rStyle w:val="967"/>
          <w:rFonts w:hint="eastAsia" w:cs="宋体"/>
          <w:bCs/>
          <w:color w:val="000000" w:themeColor="text1"/>
          <w:sz w:val="24"/>
        </w:rPr>
        <w:t xml:space="preserve">（五）</w:t>
      </w:r>
      <w:r>
        <w:rPr>
          <w:rFonts w:hint="eastAsia" w:ascii="宋体" w:hAnsi="宋体" w:cs="宋体"/>
          <w:color w:val="000000" w:themeColor="text1"/>
          <w:sz w:val="24"/>
        </w:rPr>
        <w:t xml:space="preserve">供应商诚信档案注册登记：</w:t>
      </w:r>
      <w:r/>
    </w:p>
    <w:p>
      <w:pPr>
        <w:ind w:firstLine="482"/>
        <w:spacing w:line="324"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凡在南京地区参加政府采购活动的供应商，应当事先登录“信用南京”或“南京公共采购信息网”主页在南京市政府采购供应商诚信档案栏目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w:t>
      </w:r>
      <w:r/>
    </w:p>
    <w:p>
      <w:pPr>
        <w:pStyle w:val="1037"/>
        <w:ind w:firstLine="482"/>
        <w:spacing w:line="324" w:lineRule="auto"/>
        <w:widowControl w:val="off"/>
        <w:rPr>
          <w:rStyle w:val="967"/>
          <w:rFonts w:cs="宋体"/>
          <w:b/>
          <w:bCs/>
          <w:color w:val="000000" w:themeColor="text1"/>
          <w:lang w:eastAsia="zh-CN"/>
        </w:rPr>
      </w:pPr>
      <w:r>
        <w:rPr>
          <w:rStyle w:val="967"/>
          <w:rFonts w:hint="eastAsia" w:cs="宋体"/>
          <w:b/>
          <w:bCs/>
          <w:color w:val="000000" w:themeColor="text1"/>
          <w:lang w:eastAsia="zh-CN"/>
        </w:rPr>
        <w:t xml:space="preserve">三、获取采购文件</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自公告发布之日</w:t>
      </w:r>
      <w:r>
        <w:rPr>
          <w:rFonts w:hint="eastAsia" w:ascii="宋体" w:hAnsi="宋体"/>
          <w:color w:val="000000" w:themeColor="text1"/>
          <w:sz w:val="24"/>
        </w:rPr>
        <w:t xml:space="preserve">起</w:t>
      </w:r>
      <w:r>
        <w:rPr>
          <w:rFonts w:hint="eastAsia" w:ascii="宋体" w:hAnsi="宋体"/>
          <w:color w:val="000000" w:themeColor="text1"/>
          <w:sz w:val="24"/>
        </w:rPr>
        <w:t xml:space="preserve">5个工作日</w:t>
      </w:r>
      <w:r>
        <w:rPr>
          <w:rFonts w:hint="eastAsia" w:ascii="宋体" w:hAnsi="宋体"/>
          <w:color w:val="000000" w:themeColor="text1"/>
          <w:sz w:val="24"/>
        </w:rPr>
        <w:t xml:space="preserve">；</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2.方式：</w:t>
      </w:r>
      <w:r>
        <w:rPr>
          <w:rFonts w:hint="eastAsia" w:ascii="宋体" w:hAnsi="宋体" w:cs="宋体"/>
          <w:color w:val="000000" w:themeColor="text1"/>
          <w:sz w:val="24"/>
          <w:lang w:bidi="ar"/>
        </w:rPr>
        <w:t xml:space="preserve">网上下载</w:t>
      </w:r>
      <w:r>
        <w:rPr>
          <w:rFonts w:ascii="宋体" w:hAnsi="宋体" w:cs="宋体"/>
          <w:bCs/>
          <w:color w:val="000000" w:themeColor="text1"/>
          <w:sz w:val="24"/>
        </w:rPr>
        <w:t xml:space="preserve"> </w:t>
      </w:r>
      <w:r/>
    </w:p>
    <w:p>
      <w:pPr>
        <w:pStyle w:val="1037"/>
        <w:ind w:firstLine="482"/>
        <w:spacing w:line="324" w:lineRule="auto"/>
        <w:widowControl w:val="off"/>
        <w:rPr>
          <w:rStyle w:val="967"/>
          <w:rFonts w:cs="宋体"/>
          <w:b/>
          <w:bCs/>
          <w:color w:val="000000" w:themeColor="text1"/>
          <w:lang w:eastAsia="zh-CN"/>
        </w:rPr>
      </w:pPr>
      <w:r>
        <w:rPr>
          <w:rStyle w:val="967"/>
          <w:rFonts w:hint="eastAsia" w:cs="宋体"/>
          <w:b/>
          <w:bCs/>
          <w:color w:val="000000" w:themeColor="text1"/>
          <w:lang w:eastAsia="zh-CN"/>
        </w:rPr>
        <w:t xml:space="preserve">四、响应文件提交</w:t>
      </w:r>
      <w:r/>
    </w:p>
    <w:p>
      <w:pPr>
        <w:pStyle w:val="1037"/>
        <w:spacing w:line="324" w:lineRule="auto"/>
        <w:widowControl w:val="off"/>
        <w:rPr>
          <w:rStyle w:val="967"/>
          <w:rFonts w:cs="宋体"/>
          <w:bCs/>
          <w:color w:val="000000" w:themeColor="text1"/>
          <w:u w:val="single"/>
          <w:lang w:eastAsia="zh-CN"/>
        </w:rPr>
      </w:pPr>
      <w:r>
        <w:rPr>
          <w:rStyle w:val="967"/>
          <w:rFonts w:hint="eastAsia" w:cs="宋体"/>
          <w:bCs/>
          <w:color w:val="000000" w:themeColor="text1"/>
          <w:lang w:eastAsia="zh-CN"/>
        </w:rPr>
        <w:t xml:space="preserve">1.</w:t>
      </w:r>
      <w:r>
        <w:rPr>
          <w:rStyle w:val="967"/>
          <w:rFonts w:hint="eastAsia" w:cs="宋体"/>
          <w:bCs/>
          <w:color w:val="000000" w:themeColor="text1"/>
          <w:lang w:eastAsia="zh-CN"/>
        </w:rPr>
        <w:t xml:space="preserve">截止时间：</w:t>
      </w:r>
      <w:r>
        <w:rPr>
          <w:rStyle w:val="967"/>
          <w:rFonts w:hint="eastAsia" w:cs="宋体"/>
          <w:bCs/>
          <w:color w:val="000000" w:themeColor="text1"/>
          <w:lang w:eastAsia="zh-CN"/>
        </w:rPr>
        <w:t xml:space="preserve">202</w:t>
      </w:r>
      <w:r>
        <w:rPr>
          <w:rStyle w:val="967"/>
          <w:rFonts w:hint="eastAsia" w:cs="宋体" w:eastAsiaTheme="minorEastAsia"/>
          <w:bCs/>
          <w:color w:val="000000" w:themeColor="text1"/>
          <w:lang w:eastAsia="zh-CN"/>
        </w:rPr>
        <w:t xml:space="preserve">5</w:t>
      </w:r>
      <w:r>
        <w:rPr>
          <w:rStyle w:val="967"/>
          <w:rFonts w:hint="eastAsia" w:cs="宋体"/>
          <w:bCs/>
          <w:color w:val="000000" w:themeColor="text1"/>
          <w:lang w:eastAsia="zh-CN"/>
        </w:rPr>
        <w:t xml:space="preserve">年</w:t>
      </w:r>
      <w:r>
        <w:rPr>
          <w:rStyle w:val="967"/>
          <w:rFonts w:hint="eastAsia" w:cs="宋体" w:eastAsiaTheme="minorEastAsia"/>
          <w:bCs/>
          <w:color w:val="000000" w:themeColor="text1"/>
          <w:lang w:eastAsia="zh-CN"/>
        </w:rPr>
        <w:t xml:space="preserve">12</w:t>
      </w:r>
      <w:r>
        <w:rPr>
          <w:rStyle w:val="967"/>
          <w:rFonts w:hint="eastAsia" w:cs="宋体"/>
          <w:bCs/>
          <w:color w:val="000000" w:themeColor="text1"/>
          <w:lang w:eastAsia="zh-CN"/>
        </w:rPr>
        <w:t xml:space="preserve">月</w:t>
      </w:r>
      <w:r>
        <w:rPr>
          <w:rStyle w:val="967"/>
          <w:rFonts w:hint="eastAsia" w:cs="宋体" w:eastAsiaTheme="minorEastAsia"/>
          <w:bCs/>
          <w:color w:val="000000" w:themeColor="text1"/>
          <w:lang w:eastAsia="zh-CN"/>
        </w:rPr>
        <w:t xml:space="preserve">10</w:t>
      </w:r>
      <w:r>
        <w:rPr>
          <w:rStyle w:val="967"/>
          <w:rFonts w:hint="eastAsia" w:cs="宋体"/>
          <w:bCs/>
          <w:color w:val="000000" w:themeColor="text1"/>
          <w:lang w:eastAsia="zh-CN"/>
        </w:rPr>
        <w:t xml:space="preserve">日</w:t>
      </w:r>
      <w:r>
        <w:rPr>
          <w:rStyle w:val="967"/>
          <w:rFonts w:hint="eastAsia" w:cs="宋体" w:eastAsiaTheme="minorEastAsia"/>
          <w:bCs/>
          <w:color w:val="000000" w:themeColor="text1"/>
          <w:lang w:eastAsia="zh-CN"/>
        </w:rPr>
        <w:t xml:space="preserve">9</w:t>
      </w:r>
      <w:r>
        <w:rPr>
          <w:rStyle w:val="967"/>
          <w:rFonts w:hint="eastAsia" w:cs="宋体"/>
          <w:bCs/>
          <w:color w:val="000000" w:themeColor="text1"/>
          <w:lang w:eastAsia="zh-CN"/>
        </w:rPr>
        <w:t xml:space="preserve">点</w:t>
      </w:r>
      <w:r>
        <w:rPr>
          <w:rStyle w:val="967"/>
          <w:rFonts w:hint="eastAsia" w:cs="宋体" w:eastAsiaTheme="minorEastAsia"/>
          <w:bCs/>
          <w:color w:val="000000" w:themeColor="text1"/>
          <w:lang w:eastAsia="zh-CN"/>
        </w:rPr>
        <w:t xml:space="preserve">30</w:t>
      </w:r>
      <w:r>
        <w:rPr>
          <w:rStyle w:val="967"/>
          <w:rFonts w:hint="eastAsia" w:cs="宋体"/>
          <w:bCs/>
          <w:color w:val="000000" w:themeColor="text1"/>
          <w:lang w:eastAsia="zh-CN"/>
        </w:rPr>
        <w:t xml:space="preserve">分（北京时间）</w:t>
      </w:r>
      <w:r/>
    </w:p>
    <w:p>
      <w:pPr>
        <w:pStyle w:val="1037"/>
        <w:spacing w:line="324" w:lineRule="auto"/>
        <w:widowControl w:val="off"/>
        <w:rPr>
          <w:rStyle w:val="967"/>
          <w:rFonts w:cs="宋体"/>
          <w:bCs/>
          <w:color w:val="000000" w:themeColor="text1"/>
          <w:lang w:eastAsia="zh-CN"/>
        </w:rPr>
      </w:pPr>
      <w:r>
        <w:rPr>
          <w:rStyle w:val="967"/>
          <w:rFonts w:hint="eastAsia" w:cs="宋体"/>
          <w:bCs/>
          <w:color w:val="000000" w:themeColor="text1"/>
          <w:lang w:eastAsia="zh-CN"/>
        </w:rPr>
        <w:t xml:space="preserve">2.</w:t>
      </w:r>
      <w:r>
        <w:rPr>
          <w:rStyle w:val="967"/>
          <w:rFonts w:hint="eastAsia" w:cs="宋体"/>
          <w:bCs/>
          <w:color w:val="000000" w:themeColor="text1"/>
          <w:lang w:eastAsia="zh-CN"/>
        </w:rPr>
        <w:t xml:space="preserve">地点：</w:t>
      </w:r>
      <w:r>
        <w:rPr>
          <w:rStyle w:val="967"/>
          <w:rFonts w:hint="eastAsia" w:eastAsia="宋体" w:cs="宋体"/>
          <w:bCs/>
          <w:color w:val="000000" w:themeColor="text1"/>
          <w:lang w:eastAsia="zh-CN"/>
        </w:rPr>
        <w:t xml:space="preserve">江苏省政府采购交易系统（以下简称</w:t>
      </w:r>
      <w:r>
        <w:rPr>
          <w:rStyle w:val="967"/>
          <w:rFonts w:ascii="Calibri" w:hAnsi="Calibri" w:cs="Calibri"/>
          <w:bCs/>
          <w:color w:val="000000" w:themeColor="text1"/>
          <w:lang w:eastAsia="zh-CN"/>
        </w:rPr>
        <w:t xml:space="preserve">“</w:t>
      </w:r>
      <w:r>
        <w:rPr>
          <w:rStyle w:val="967"/>
          <w:rFonts w:hint="eastAsia" w:eastAsia="宋体" w:cs="宋体"/>
          <w:bCs/>
          <w:color w:val="000000" w:themeColor="text1"/>
          <w:lang w:eastAsia="zh-CN"/>
        </w:rPr>
        <w:t xml:space="preserve">苏采云系统</w:t>
      </w:r>
      <w:r>
        <w:rPr>
          <w:rStyle w:val="967"/>
          <w:rFonts w:ascii="Calibri" w:hAnsi="Calibri" w:cs="Calibri"/>
          <w:bCs/>
          <w:color w:val="000000" w:themeColor="text1"/>
          <w:lang w:eastAsia="zh-CN"/>
        </w:rPr>
        <w:t xml:space="preserve">”</w:t>
      </w:r>
      <w:r>
        <w:rPr>
          <w:rStyle w:val="967"/>
          <w:rFonts w:hint="eastAsia" w:eastAsia="宋体" w:cs="宋体"/>
          <w:bCs/>
          <w:color w:val="000000" w:themeColor="text1"/>
          <w:lang w:eastAsia="zh-CN"/>
        </w:rPr>
        <w:t xml:space="preserve">）网上开标大厅</w:t>
      </w:r>
      <w:r/>
    </w:p>
    <w:p>
      <w:pPr>
        <w:pStyle w:val="1037"/>
        <w:ind w:firstLine="482"/>
        <w:spacing w:line="324" w:lineRule="auto"/>
        <w:widowControl w:val="off"/>
        <w:rPr>
          <w:rStyle w:val="967"/>
          <w:rFonts w:cs="宋体"/>
          <w:b/>
          <w:bCs/>
          <w:color w:val="000000" w:themeColor="text1"/>
          <w:lang w:eastAsia="zh-CN"/>
        </w:rPr>
      </w:pPr>
      <w:r>
        <w:rPr>
          <w:rStyle w:val="967"/>
          <w:rFonts w:hint="eastAsia" w:cs="宋体"/>
          <w:b/>
          <w:bCs/>
          <w:color w:val="000000" w:themeColor="text1"/>
          <w:lang w:eastAsia="zh-CN"/>
        </w:rPr>
        <w:t xml:space="preserve">五、开启</w:t>
      </w:r>
      <w:r/>
    </w:p>
    <w:p>
      <w:pPr>
        <w:pStyle w:val="1037"/>
        <w:spacing w:line="324" w:lineRule="auto"/>
        <w:widowControl w:val="off"/>
        <w:rPr>
          <w:rStyle w:val="967"/>
          <w:rFonts w:cs="宋体"/>
          <w:bCs/>
          <w:color w:val="000000" w:themeColor="text1"/>
          <w:u w:val="single"/>
          <w:lang w:eastAsia="zh-CN"/>
        </w:rPr>
      </w:pPr>
      <w:r>
        <w:rPr>
          <w:rStyle w:val="967"/>
          <w:rFonts w:hint="eastAsia" w:cs="宋体"/>
          <w:bCs/>
          <w:color w:val="000000" w:themeColor="text1"/>
          <w:lang w:eastAsia="zh-CN"/>
        </w:rPr>
        <w:t xml:space="preserve">1.</w:t>
      </w:r>
      <w:r>
        <w:rPr>
          <w:rStyle w:val="967"/>
          <w:rFonts w:hint="eastAsia" w:cs="宋体"/>
          <w:bCs/>
          <w:color w:val="000000" w:themeColor="text1"/>
          <w:lang w:eastAsia="zh-CN"/>
        </w:rPr>
        <w:t xml:space="preserve">时间：</w:t>
      </w:r>
      <w:r>
        <w:rPr>
          <w:rStyle w:val="967"/>
          <w:rFonts w:hint="eastAsia" w:cs="宋体"/>
          <w:bCs/>
          <w:color w:val="000000" w:themeColor="text1"/>
          <w:lang w:eastAsia="zh-CN"/>
        </w:rPr>
        <w:t xml:space="preserve">202</w:t>
      </w:r>
      <w:r>
        <w:rPr>
          <w:rStyle w:val="967"/>
          <w:rFonts w:hint="eastAsia" w:cs="宋体" w:eastAsiaTheme="minorEastAsia"/>
          <w:bCs/>
          <w:color w:val="000000" w:themeColor="text1"/>
          <w:lang w:eastAsia="zh-CN"/>
        </w:rPr>
        <w:t xml:space="preserve">5</w:t>
      </w:r>
      <w:r>
        <w:rPr>
          <w:rStyle w:val="967"/>
          <w:rFonts w:hint="eastAsia" w:cs="宋体"/>
          <w:bCs/>
          <w:color w:val="000000" w:themeColor="text1"/>
          <w:lang w:eastAsia="zh-CN"/>
        </w:rPr>
        <w:t xml:space="preserve">年</w:t>
      </w:r>
      <w:r>
        <w:rPr>
          <w:rStyle w:val="967"/>
          <w:rFonts w:hint="eastAsia" w:cs="宋体" w:eastAsiaTheme="minorEastAsia"/>
          <w:bCs/>
          <w:color w:val="000000" w:themeColor="text1"/>
          <w:lang w:eastAsia="zh-CN"/>
        </w:rPr>
        <w:t xml:space="preserve">12</w:t>
      </w:r>
      <w:r>
        <w:rPr>
          <w:rStyle w:val="967"/>
          <w:rFonts w:hint="eastAsia" w:cs="宋体"/>
          <w:bCs/>
          <w:color w:val="000000" w:themeColor="text1"/>
          <w:lang w:eastAsia="zh-CN"/>
        </w:rPr>
        <w:t xml:space="preserve">月</w:t>
      </w:r>
      <w:r>
        <w:rPr>
          <w:rStyle w:val="967"/>
          <w:rFonts w:hint="eastAsia" w:cs="宋体" w:eastAsiaTheme="minorEastAsia"/>
          <w:bCs/>
          <w:color w:val="000000" w:themeColor="text1"/>
          <w:lang w:eastAsia="zh-CN"/>
        </w:rPr>
        <w:t xml:space="preserve">10</w:t>
      </w:r>
      <w:r>
        <w:rPr>
          <w:rStyle w:val="967"/>
          <w:rFonts w:hint="eastAsia" w:cs="宋体"/>
          <w:bCs/>
          <w:color w:val="000000" w:themeColor="text1"/>
          <w:lang w:eastAsia="zh-CN"/>
        </w:rPr>
        <w:t xml:space="preserve">日</w:t>
      </w:r>
      <w:r>
        <w:rPr>
          <w:rStyle w:val="967"/>
          <w:rFonts w:hint="eastAsia" w:cs="宋体" w:eastAsiaTheme="minorEastAsia"/>
          <w:bCs/>
          <w:color w:val="000000" w:themeColor="text1"/>
          <w:lang w:eastAsia="zh-CN"/>
        </w:rPr>
        <w:t xml:space="preserve">9</w:t>
      </w:r>
      <w:r>
        <w:rPr>
          <w:rStyle w:val="967"/>
          <w:rFonts w:hint="eastAsia" w:cs="宋体"/>
          <w:bCs/>
          <w:color w:val="000000" w:themeColor="text1"/>
          <w:lang w:eastAsia="zh-CN"/>
        </w:rPr>
        <w:t xml:space="preserve">点</w:t>
      </w:r>
      <w:r>
        <w:rPr>
          <w:rStyle w:val="967"/>
          <w:rFonts w:hint="eastAsia" w:cs="宋体" w:eastAsiaTheme="minorEastAsia"/>
          <w:bCs/>
          <w:color w:val="000000" w:themeColor="text1"/>
          <w:lang w:eastAsia="zh-CN"/>
        </w:rPr>
        <w:t xml:space="preserve">30</w:t>
      </w:r>
      <w:r>
        <w:rPr>
          <w:rStyle w:val="967"/>
          <w:rFonts w:hint="eastAsia" w:cs="宋体"/>
          <w:bCs/>
          <w:color w:val="000000" w:themeColor="text1"/>
          <w:lang w:eastAsia="zh-CN"/>
        </w:rPr>
        <w:t xml:space="preserve">分（北京时间）</w:t>
      </w:r>
      <w:r/>
    </w:p>
    <w:p>
      <w:pPr>
        <w:pStyle w:val="1037"/>
        <w:spacing w:line="324" w:lineRule="auto"/>
        <w:widowControl w:val="off"/>
        <w:rPr>
          <w:rStyle w:val="967"/>
          <w:rFonts w:cs="宋体"/>
          <w:bCs/>
          <w:color w:val="000000" w:themeColor="text1"/>
          <w:u w:val="single"/>
          <w:lang w:eastAsia="zh-CN"/>
        </w:rPr>
      </w:pPr>
      <w:r>
        <w:rPr>
          <w:rStyle w:val="967"/>
          <w:rFonts w:hint="eastAsia" w:cs="宋体"/>
          <w:bCs/>
          <w:color w:val="000000" w:themeColor="text1"/>
          <w:lang w:eastAsia="zh-CN"/>
        </w:rPr>
        <w:t xml:space="preserve">2.</w:t>
      </w:r>
      <w:r>
        <w:rPr>
          <w:rStyle w:val="967"/>
          <w:rFonts w:hint="eastAsia" w:cs="宋体"/>
          <w:bCs/>
          <w:color w:val="000000" w:themeColor="text1"/>
          <w:lang w:eastAsia="zh-CN"/>
        </w:rPr>
        <w:t xml:space="preserve">地点：</w:t>
      </w:r>
      <w:r>
        <w:rPr>
          <w:rStyle w:val="967"/>
          <w:rFonts w:hint="eastAsia" w:eastAsia="宋体" w:cs="宋体"/>
          <w:color w:val="000000" w:themeColor="text1"/>
          <w:lang w:eastAsia="zh-CN"/>
        </w:rPr>
        <w:t xml:space="preserve">江苏省政府采购交易系统（以下简称</w:t>
      </w:r>
      <w:r>
        <w:rPr>
          <w:rStyle w:val="967"/>
          <w:rFonts w:ascii="Calibri" w:hAnsi="Calibri" w:cs="Calibri"/>
          <w:color w:val="000000" w:themeColor="text1"/>
          <w:lang w:eastAsia="zh-CN"/>
        </w:rPr>
        <w:t xml:space="preserve">“</w:t>
      </w:r>
      <w:r>
        <w:rPr>
          <w:rStyle w:val="967"/>
          <w:rFonts w:hint="eastAsia" w:eastAsia="宋体" w:cs="宋体"/>
          <w:color w:val="000000" w:themeColor="text1"/>
          <w:lang w:eastAsia="zh-CN"/>
        </w:rPr>
        <w:t xml:space="preserve">苏采云系统</w:t>
      </w:r>
      <w:r>
        <w:rPr>
          <w:rStyle w:val="967"/>
          <w:rFonts w:ascii="Calibri" w:hAnsi="Calibri" w:cs="Calibri"/>
          <w:color w:val="000000" w:themeColor="text1"/>
          <w:lang w:eastAsia="zh-CN"/>
        </w:rPr>
        <w:t xml:space="preserve">”</w:t>
      </w:r>
      <w:r>
        <w:rPr>
          <w:rStyle w:val="967"/>
          <w:rFonts w:hint="eastAsia" w:eastAsia="宋体" w:cs="宋体"/>
          <w:color w:val="000000" w:themeColor="text1"/>
          <w:lang w:eastAsia="zh-CN"/>
        </w:rPr>
        <w:t xml:space="preserve">）网上开标大厅</w:t>
      </w:r>
      <w:r/>
    </w:p>
    <w:p>
      <w:pPr>
        <w:pStyle w:val="1037"/>
        <w:ind w:firstLine="482"/>
        <w:spacing w:line="324" w:lineRule="auto"/>
        <w:widowControl w:val="off"/>
        <w:rPr>
          <w:rStyle w:val="967"/>
          <w:rFonts w:cs="宋体"/>
          <w:b/>
          <w:bCs/>
          <w:color w:val="000000" w:themeColor="text1"/>
          <w:lang w:eastAsia="zh-CN"/>
        </w:rPr>
      </w:pPr>
      <w:r>
        <w:rPr>
          <w:rStyle w:val="967"/>
          <w:rFonts w:hint="eastAsia" w:cs="宋体"/>
          <w:b/>
          <w:bCs/>
          <w:color w:val="000000" w:themeColor="text1"/>
          <w:lang w:eastAsia="zh-CN"/>
        </w:rPr>
        <w:t xml:space="preserve">六、公告期限</w:t>
      </w:r>
      <w:r/>
    </w:p>
    <w:p>
      <w:pPr>
        <w:pStyle w:val="1037"/>
        <w:spacing w:line="324" w:lineRule="auto"/>
        <w:widowControl w:val="off"/>
        <w:rPr>
          <w:rStyle w:val="967"/>
          <w:rFonts w:cs="宋体"/>
          <w:bCs/>
          <w:color w:val="000000" w:themeColor="text1"/>
          <w:lang w:eastAsia="zh-CN"/>
        </w:rPr>
      </w:pPr>
      <w:r>
        <w:rPr>
          <w:rStyle w:val="967"/>
          <w:rFonts w:hint="eastAsia" w:cs="宋体"/>
          <w:bCs/>
          <w:color w:val="000000" w:themeColor="text1"/>
          <w:lang w:eastAsia="zh-CN"/>
        </w:rPr>
        <w:t xml:space="preserve">自本公告发布之日起</w:t>
      </w:r>
      <w:r>
        <w:rPr>
          <w:rStyle w:val="967"/>
          <w:rFonts w:hint="eastAsia" w:cs="宋体"/>
          <w:bCs/>
          <w:color w:val="000000" w:themeColor="text1"/>
          <w:lang w:eastAsia="zh-CN"/>
        </w:rPr>
        <w:t xml:space="preserve">3</w:t>
      </w:r>
      <w:r>
        <w:rPr>
          <w:rStyle w:val="967"/>
          <w:rFonts w:hint="eastAsia" w:cs="宋体"/>
          <w:bCs/>
          <w:color w:val="000000" w:themeColor="text1"/>
          <w:lang w:eastAsia="zh-CN"/>
        </w:rPr>
        <w:t xml:space="preserve">个工作日</w:t>
      </w:r>
      <w:r/>
    </w:p>
    <w:p>
      <w:pPr>
        <w:pStyle w:val="1037"/>
        <w:ind w:firstLine="482"/>
        <w:spacing w:line="324" w:lineRule="auto"/>
        <w:widowControl w:val="off"/>
        <w:rPr>
          <w:rStyle w:val="967"/>
          <w:rFonts w:cs="宋体"/>
          <w:b/>
          <w:bCs/>
          <w:color w:val="000000" w:themeColor="text1"/>
          <w:lang w:eastAsia="zh-CN"/>
        </w:rPr>
      </w:pPr>
      <w:r>
        <w:rPr>
          <w:rStyle w:val="967"/>
          <w:rFonts w:hint="eastAsia" w:cs="宋体"/>
          <w:b/>
          <w:bCs/>
          <w:color w:val="000000" w:themeColor="text1"/>
          <w:lang w:eastAsia="zh-CN"/>
        </w:rPr>
        <w:t xml:space="preserve">七、其他补充事宜</w:t>
      </w:r>
      <w:r>
        <w:rPr>
          <w:rStyle w:val="967"/>
          <w:rFonts w:hint="eastAsia" w:cs="宋体"/>
          <w:bCs/>
          <w:color w:val="000000" w:themeColor="text1"/>
          <w:lang w:eastAsia="zh-CN"/>
        </w:rPr>
        <w:t xml:space="preserve"> </w:t>
      </w:r>
      <w:r/>
    </w:p>
    <w:p>
      <w:pPr>
        <w:ind w:firstLine="480"/>
        <w:spacing w:line="324" w:lineRule="auto"/>
        <w:rPr>
          <w:rFonts w:hint="eastAsia" w:ascii="宋体" w:hAnsi="宋体" w:cs="宋体"/>
          <w:bCs/>
          <w:color w:val="000000" w:themeColor="text1"/>
          <w:sz w:val="24"/>
        </w:rPr>
      </w:pPr>
      <w:r/>
      <w:bookmarkStart w:id="8" w:name="OLE_LINK26"/>
      <w:r>
        <w:rPr>
          <w:rFonts w:hint="eastAsia" w:ascii="宋体" w:hAnsi="宋体" w:cs="宋体"/>
          <w:bCs/>
          <w:color w:val="000000" w:themeColor="text1"/>
          <w:sz w:val="24"/>
        </w:rPr>
        <w:t xml:space="preserve">1. 潜在供应商访问政府采购管理交易系统（苏采云）的网络地址和方法：</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（2）“CA数字证书”的获取：供应商需办理CA锁，“苏采云”系统目前仅支持“苏采云”系统下的政务CA，省内各地区办理的“苏采云”系统下的政务CA全省通用。</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（3）“CA数字证书”的办理材料以及供应商操作手册详见：http://jsxcmm.com/help/gys.html。</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（4）潜在供应商访问“苏采云”系统的网络地址和方法：“苏采云”系统的网址：http://jszfcg.jsczt.cn/jszc/login。</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（5）采购文件（后缀名为“.kedt”）、供应商操作手册及政府采购客户端工具也可通过“苏采云”系统--已报名项目--报名详情页面内相应链接进行下载。</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（6）招标代理机构（采购代理机构）将数据电文形式的采购文件加载至“苏采云”系统，供潜在供应商下载或者查阅。    </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（7）苏采云系统使用谷歌浏览器参与不见面开标。</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 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 供应商如确定参加投标，可自行下载采购文件及有关资料，按照《操作手册》进行注册，领取CA和办理电子签章，并按《操作手册》要求制作、上传电子投标文件。</w:t>
      </w:r>
      <w:bookmarkEnd w:id="8"/>
      <w:r/>
      <w:r/>
    </w:p>
    <w:p>
      <w:pPr>
        <w:ind w:firstLine="480"/>
        <w:jc w:val="left"/>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 政府采购信用承诺：“根据《关于在政府采购活动中推行信用承诺制的通知》宁财购通〔2021〕5号规定， 参加南京地区政府采购活动的供应商，应以书面形式向招标人或政府采购代理机构作出信用承诺。信用承诺以《南京市政府采购供应商信用记录表暨信用承诺书》体现。供应商应尽早做好承诺书工作，点击‘南京公共采购信息</w:t>
      </w:r>
      <w:r>
        <w:rPr>
          <w:rFonts w:hint="eastAsia" w:ascii="宋体" w:hAnsi="宋体" w:cs="宋体"/>
          <w:bCs/>
          <w:color w:val="000000" w:themeColor="text1"/>
          <w:sz w:val="24"/>
        </w:rPr>
        <w:t xml:space="preserve">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电子公章，上传至电子投标文件中，未按要求提供信</w:t>
      </w:r>
      <w:r>
        <w:rPr>
          <w:rFonts w:hint="eastAsia" w:ascii="宋体" w:hAnsi="宋体" w:cs="宋体"/>
          <w:bCs/>
          <w:color w:val="000000" w:themeColor="text1"/>
          <w:sz w:val="24"/>
        </w:rPr>
        <w:t xml:space="preserve">用记录表的，投标文件将被拒绝接收。</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在政府采购资格审查环节，供应商只需提供书面《南京市政府采购供应商信用记录表暨信用承诺书》，即可替代以下证明材料：</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（1）符合国家相关规定的财务状况报告；</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（2）依法缴纳税收的证明材料；</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（3）依法缴纳社会保障资金的证明材料；</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（4）具备履行政府采购合同所必需的设备和专业技术能力的证明材料；</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（5）参加政府采购活动前三年内在经营活动中没有重大违法记录的证明材料；</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（6）未被列入失信被执行人、重大税收违法失信主体、政府采购严重违法失信行为记录名单的证明材料。</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供应商在中标（成交）后，应上述由信用承诺书替代的证明材料（一式伍份），加盖公章按采购文件要求胶装提交招标人或采购代理机构核验。经核验无误后，由招标人或采购代理机构发出中标（成交）通知书。</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供应商涉及以下情形的，不适用信用承诺，仍须提供上述证明材料：</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（1）供应商被列入严重失信主体名单；</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（2）被相关监管部门作出行政处罚且尚在处罚有效期内；</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（3）其他法律、行政法规规定的不适用信用承诺的情形。</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供应商对信用承诺内容的真实性、合法性、有效性负责。如作出虚假信用承诺，视同为“提供虚假材料谋取中标、成交”的违法行为。</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 集中考察现场或答疑：招标人不统一组织现场踏勘，各供应商可在获取采购文件后递交投标文件截止时间前自行踏勘现场。请各供应商务必对采购文件进行仔细认真阅读，在随后的采购中，对采购文件所作出的推论、解释和结论及由此造成的后果由供应商负责。 </w:t>
      </w:r>
      <w:r/>
    </w:p>
    <w:p>
      <w:pPr>
        <w:pStyle w:val="1037"/>
        <w:spacing w:line="324" w:lineRule="auto"/>
        <w:widowControl w:val="off"/>
        <w:rPr>
          <w:rFonts w:hint="eastAsia" w:cs="宋体" w:eastAsiaTheme="minorEastAsia"/>
          <w:color w:val="000000" w:themeColor="text1"/>
          <w:lang w:eastAsia="zh-CN"/>
        </w:rPr>
      </w:pPr>
      <w:r>
        <w:rPr>
          <w:rFonts w:hint="eastAsia" w:cs="宋体"/>
          <w:color w:val="000000" w:themeColor="text1"/>
          <w:lang w:eastAsia="zh-CN"/>
        </w:rPr>
        <w:t xml:space="preserve">6.</w:t>
      </w:r>
      <w:r>
        <w:rPr>
          <w:rFonts w:hint="eastAsia" w:cs="宋体"/>
          <w:color w:val="000000" w:themeColor="text1"/>
          <w:lang w:eastAsia="zh-CN"/>
        </w:rPr>
        <w:t xml:space="preserve">磋商保证金数额及交纳办法：本项目不收取磋商保证金。</w:t>
      </w:r>
      <w:r/>
    </w:p>
    <w:p>
      <w:pPr>
        <w:pStyle w:val="1037"/>
        <w:ind w:firstLine="482"/>
        <w:spacing w:line="324" w:lineRule="auto"/>
        <w:widowControl w:val="off"/>
        <w:rPr>
          <w:rStyle w:val="967"/>
          <w:rFonts w:cs="宋体"/>
          <w:b/>
          <w:bCs/>
          <w:color w:val="000000" w:themeColor="text1"/>
          <w:lang w:eastAsia="zh-CN"/>
        </w:rPr>
      </w:pPr>
      <w:r>
        <w:rPr>
          <w:rStyle w:val="967"/>
          <w:rFonts w:hint="eastAsia" w:cs="宋体"/>
          <w:b/>
          <w:bCs/>
          <w:color w:val="000000" w:themeColor="text1"/>
          <w:lang w:eastAsia="zh-CN"/>
        </w:rPr>
        <w:t xml:space="preserve">八、对本次磋商提出询问，请按以下方式联系</w:t>
      </w:r>
      <w:r/>
    </w:p>
    <w:p>
      <w:pPr>
        <w:pStyle w:val="1037"/>
        <w:spacing w:line="324" w:lineRule="auto"/>
        <w:widowControl w:val="off"/>
        <w:rPr>
          <w:rStyle w:val="967"/>
          <w:rFonts w:cs="宋体"/>
          <w:bCs/>
          <w:color w:val="000000" w:themeColor="text1"/>
          <w:lang w:eastAsia="zh-CN"/>
        </w:rPr>
      </w:pPr>
      <w:r>
        <w:rPr>
          <w:rStyle w:val="967"/>
          <w:rFonts w:hint="eastAsia" w:cs="宋体"/>
          <w:bCs/>
          <w:color w:val="000000" w:themeColor="text1"/>
          <w:lang w:eastAsia="zh-CN"/>
        </w:rPr>
        <w:t xml:space="preserve">1.</w:t>
      </w:r>
      <w:r>
        <w:rPr>
          <w:rStyle w:val="967"/>
          <w:rFonts w:hint="eastAsia" w:cs="宋体"/>
          <w:bCs/>
          <w:color w:val="000000" w:themeColor="text1"/>
          <w:lang w:eastAsia="zh-CN"/>
        </w:rPr>
        <w:t xml:space="preserve">采购人信息</w:t>
      </w:r>
      <w:r/>
    </w:p>
    <w:p>
      <w:pPr>
        <w:pStyle w:val="1037"/>
        <w:spacing w:line="324" w:lineRule="auto"/>
        <w:widowControl w:val="off"/>
        <w:rPr>
          <w:rStyle w:val="967"/>
          <w:rFonts w:hint="eastAsia" w:cs="宋体" w:eastAsiaTheme="minorEastAsia"/>
          <w:bCs/>
          <w:color w:val="000000" w:themeColor="text1"/>
          <w:lang w:eastAsia="zh-CN"/>
        </w:rPr>
      </w:pPr>
      <w:r>
        <w:rPr>
          <w:rStyle w:val="967"/>
          <w:rFonts w:hint="eastAsia" w:cs="宋体"/>
          <w:bCs/>
          <w:color w:val="000000" w:themeColor="text1"/>
          <w:lang w:eastAsia="zh-CN"/>
        </w:rPr>
        <w:t xml:space="preserve">招标人：</w:t>
      </w:r>
      <w:bookmarkStart w:id="9" w:name="OLE_LINK1"/>
      <w:r/>
      <w:bookmarkStart w:id="10" w:name="OLE_LINK2"/>
      <w:r>
        <w:rPr>
          <w:rStyle w:val="967"/>
          <w:rFonts w:hint="eastAsia" w:eastAsia="宋体" w:cs="宋体"/>
          <w:bCs/>
          <w:color w:val="000000" w:themeColor="text1"/>
          <w:lang w:eastAsia="zh-CN"/>
        </w:rPr>
        <w:t xml:space="preserve">南京市江宁区人民政府麒麟街道办事处</w:t>
      </w:r>
      <w:bookmarkEnd w:id="9"/>
      <w:r/>
      <w:bookmarkEnd w:id="10"/>
      <w:r/>
      <w:r/>
    </w:p>
    <w:p>
      <w:pPr>
        <w:pStyle w:val="1037"/>
        <w:spacing w:line="324" w:lineRule="auto"/>
        <w:widowControl w:val="off"/>
        <w:rPr>
          <w:rStyle w:val="967"/>
          <w:rFonts w:hint="eastAsia" w:cs="宋体" w:eastAsiaTheme="minorEastAsia"/>
          <w:bCs/>
          <w:color w:val="000000" w:themeColor="text1"/>
          <w:lang w:eastAsia="zh-CN"/>
        </w:rPr>
      </w:pPr>
      <w:r>
        <w:rPr>
          <w:rStyle w:val="967"/>
          <w:rFonts w:hint="eastAsia" w:cs="宋体"/>
          <w:bCs/>
          <w:color w:val="000000" w:themeColor="text1"/>
          <w:lang w:eastAsia="zh-CN"/>
        </w:rPr>
        <w:t xml:space="preserve">地址：</w:t>
      </w:r>
      <w:bookmarkStart w:id="11" w:name="OLE_LINK3"/>
      <w:r/>
      <w:bookmarkStart w:id="12" w:name="OLE_LINK4"/>
      <w:r>
        <w:rPr>
          <w:rStyle w:val="967"/>
          <w:rFonts w:hint="eastAsia" w:eastAsia="宋体" w:cs="宋体"/>
          <w:bCs/>
          <w:color w:val="000000" w:themeColor="text1"/>
          <w:lang w:eastAsia="zh-CN"/>
        </w:rPr>
        <w:t xml:space="preserve">南京市江宁区麒麟街道开城路</w:t>
      </w:r>
      <w:r>
        <w:rPr>
          <w:rStyle w:val="967"/>
          <w:rFonts w:hint="eastAsia" w:cs="宋体"/>
          <w:bCs/>
          <w:color w:val="000000" w:themeColor="text1"/>
          <w:lang w:eastAsia="zh-CN"/>
        </w:rPr>
        <w:t xml:space="preserve">60</w:t>
      </w:r>
      <w:r>
        <w:rPr>
          <w:rStyle w:val="967"/>
          <w:rFonts w:hint="eastAsia" w:eastAsia="宋体" w:cs="宋体"/>
          <w:bCs/>
          <w:color w:val="000000" w:themeColor="text1"/>
          <w:lang w:eastAsia="zh-CN"/>
        </w:rPr>
        <w:t xml:space="preserve">号</w:t>
      </w:r>
      <w:bookmarkEnd w:id="11"/>
      <w:r/>
      <w:bookmarkEnd w:id="12"/>
      <w:r/>
      <w:r/>
    </w:p>
    <w:p>
      <w:pPr>
        <w:pStyle w:val="1037"/>
        <w:spacing w:line="324" w:lineRule="auto"/>
        <w:widowControl w:val="off"/>
        <w:rPr>
          <w:rStyle w:val="967"/>
          <w:rFonts w:cs="宋体"/>
          <w:bCs/>
          <w:color w:val="000000" w:themeColor="text1"/>
          <w:lang w:eastAsia="zh-CN"/>
        </w:rPr>
      </w:pPr>
      <w:r>
        <w:rPr>
          <w:rStyle w:val="967"/>
          <w:rFonts w:hint="eastAsia" w:cs="宋体"/>
          <w:bCs/>
          <w:color w:val="000000" w:themeColor="text1"/>
          <w:lang w:eastAsia="zh-CN"/>
        </w:rPr>
        <w:t xml:space="preserve">电话：</w:t>
      </w:r>
      <w:r>
        <w:rPr>
          <w:rStyle w:val="967"/>
          <w:rFonts w:hint="eastAsia" w:eastAsia="宋体" w:cs="宋体"/>
          <w:bCs/>
          <w:color w:val="000000" w:themeColor="text1"/>
          <w:lang w:eastAsia="zh-CN"/>
        </w:rPr>
        <w:t xml:space="preserve"> </w:t>
      </w:r>
      <w:r>
        <w:rPr>
          <w:rStyle w:val="967"/>
          <w:rFonts w:hint="eastAsia" w:eastAsia="宋体" w:cs="宋体"/>
          <w:bCs/>
          <w:color w:val="000000" w:themeColor="text1"/>
          <w:lang w:eastAsia="zh-CN"/>
        </w:rPr>
        <w:t xml:space="preserve">025-</w:t>
      </w:r>
      <w:r>
        <w:rPr>
          <w:rStyle w:val="967"/>
          <w:rFonts w:eastAsia="宋体" w:cs="宋体"/>
          <w:bCs/>
          <w:color w:val="000000" w:themeColor="text1"/>
          <w:lang w:eastAsia="zh-CN"/>
        </w:rPr>
        <w:t xml:space="preserve">52748706</w:t>
      </w:r>
      <w:r/>
    </w:p>
    <w:p>
      <w:pPr>
        <w:pStyle w:val="1037"/>
        <w:spacing w:line="324" w:lineRule="auto"/>
        <w:widowControl w:val="off"/>
        <w:rPr>
          <w:rStyle w:val="967"/>
          <w:rFonts w:cs="宋体"/>
          <w:bCs/>
          <w:color w:val="000000" w:themeColor="text1"/>
          <w:lang w:eastAsia="zh-CN"/>
        </w:rPr>
      </w:pPr>
      <w:r>
        <w:rPr>
          <w:rStyle w:val="967"/>
          <w:rFonts w:hint="eastAsia" w:cs="宋体"/>
          <w:bCs/>
          <w:color w:val="000000" w:themeColor="text1"/>
          <w:lang w:eastAsia="zh-CN"/>
        </w:rPr>
        <w:t xml:space="preserve">2.</w:t>
      </w:r>
      <w:r>
        <w:rPr>
          <w:rStyle w:val="967"/>
          <w:rFonts w:hint="eastAsia" w:cs="宋体"/>
          <w:bCs/>
          <w:color w:val="000000" w:themeColor="text1"/>
          <w:lang w:eastAsia="zh-CN"/>
        </w:rPr>
        <w:t xml:space="preserve">采购代理机构信息</w:t>
      </w:r>
      <w:r/>
    </w:p>
    <w:p>
      <w:pPr>
        <w:pStyle w:val="1037"/>
        <w:spacing w:line="324" w:lineRule="auto"/>
        <w:widowControl w:val="off"/>
        <w:rPr>
          <w:rStyle w:val="967"/>
          <w:rFonts w:cs="宋体"/>
          <w:bCs/>
          <w:color w:val="000000" w:themeColor="text1"/>
          <w:lang w:eastAsia="zh-CN"/>
        </w:rPr>
      </w:pPr>
      <w:r>
        <w:rPr>
          <w:rStyle w:val="967"/>
          <w:rFonts w:hint="eastAsia" w:cs="宋体"/>
          <w:bCs/>
          <w:color w:val="000000" w:themeColor="text1"/>
          <w:lang w:eastAsia="zh-CN"/>
        </w:rPr>
        <w:t xml:space="preserve">名</w:t>
      </w:r>
      <w:r>
        <w:rPr>
          <w:rStyle w:val="967"/>
          <w:rFonts w:hint="eastAsia" w:cs="宋体"/>
          <w:bCs/>
          <w:color w:val="000000" w:themeColor="text1"/>
          <w:lang w:eastAsia="zh-CN"/>
        </w:rPr>
        <w:t xml:space="preserve"> </w:t>
      </w:r>
      <w:r>
        <w:rPr>
          <w:rStyle w:val="967"/>
          <w:rFonts w:hint="eastAsia" w:cs="宋体"/>
          <w:bCs/>
          <w:color w:val="000000" w:themeColor="text1"/>
          <w:lang w:eastAsia="zh-CN"/>
        </w:rPr>
        <w:t xml:space="preserve">称：南京江城工程项目管理有限公司　</w:t>
      </w:r>
      <w:r/>
    </w:p>
    <w:p>
      <w:pPr>
        <w:pStyle w:val="1037"/>
        <w:spacing w:line="324" w:lineRule="auto"/>
        <w:widowControl w:val="off"/>
        <w:rPr>
          <w:rStyle w:val="967"/>
          <w:rFonts w:cs="宋体"/>
          <w:bCs/>
          <w:color w:val="000000" w:themeColor="text1"/>
          <w:lang w:eastAsia="zh-CN"/>
        </w:rPr>
      </w:pPr>
      <w:r>
        <w:rPr>
          <w:rStyle w:val="967"/>
          <w:rFonts w:hint="eastAsia" w:cs="宋体"/>
          <w:bCs/>
          <w:color w:val="000000" w:themeColor="text1"/>
          <w:lang w:eastAsia="zh-CN"/>
        </w:rPr>
        <w:t xml:space="preserve">地　址：南京市建邺区云龙山路</w:t>
      </w:r>
      <w:r>
        <w:rPr>
          <w:rStyle w:val="967"/>
          <w:rFonts w:hint="eastAsia" w:cs="宋体"/>
          <w:bCs/>
          <w:color w:val="000000" w:themeColor="text1"/>
          <w:lang w:eastAsia="zh-CN"/>
        </w:rPr>
        <w:t xml:space="preserve">89</w:t>
      </w:r>
      <w:r>
        <w:rPr>
          <w:rStyle w:val="967"/>
          <w:rFonts w:hint="eastAsia" w:cs="宋体"/>
          <w:bCs/>
          <w:color w:val="000000" w:themeColor="text1"/>
          <w:lang w:eastAsia="zh-CN"/>
        </w:rPr>
        <w:t xml:space="preserve">号龙湖时代上城写字楼</w:t>
      </w:r>
      <w:r>
        <w:rPr>
          <w:rStyle w:val="967"/>
          <w:rFonts w:hint="eastAsia" w:cs="宋体"/>
          <w:bCs/>
          <w:color w:val="000000" w:themeColor="text1"/>
          <w:lang w:eastAsia="zh-CN"/>
        </w:rPr>
        <w:t xml:space="preserve">1</w:t>
      </w:r>
      <w:r>
        <w:rPr>
          <w:rStyle w:val="967"/>
          <w:rFonts w:hint="eastAsia" w:cs="宋体"/>
          <w:bCs/>
          <w:color w:val="000000" w:themeColor="text1"/>
          <w:lang w:eastAsia="zh-CN"/>
        </w:rPr>
        <w:t xml:space="preserve">栋</w:t>
      </w:r>
      <w:r>
        <w:rPr>
          <w:rStyle w:val="967"/>
          <w:rFonts w:hint="eastAsia" w:cs="宋体"/>
          <w:bCs/>
          <w:color w:val="000000" w:themeColor="text1"/>
          <w:lang w:eastAsia="zh-CN"/>
        </w:rPr>
        <w:t xml:space="preserve">29</w:t>
      </w:r>
      <w:r>
        <w:rPr>
          <w:rStyle w:val="967"/>
          <w:rFonts w:hint="eastAsia" w:cs="宋体"/>
          <w:bCs/>
          <w:color w:val="000000" w:themeColor="text1"/>
          <w:lang w:eastAsia="zh-CN"/>
        </w:rPr>
        <w:t xml:space="preserve">楼</w:t>
      </w:r>
      <w:r/>
    </w:p>
    <w:p>
      <w:pPr>
        <w:pStyle w:val="1037"/>
        <w:spacing w:line="324" w:lineRule="auto"/>
        <w:widowControl w:val="off"/>
        <w:rPr>
          <w:rStyle w:val="967"/>
          <w:rFonts w:hint="eastAsia" w:cs="宋体" w:eastAsiaTheme="minorEastAsia"/>
          <w:bCs/>
          <w:color w:val="000000" w:themeColor="text1"/>
          <w:lang w:eastAsia="zh-CN"/>
        </w:rPr>
      </w:pPr>
      <w:r>
        <w:rPr>
          <w:rStyle w:val="967"/>
          <w:rFonts w:hint="eastAsia" w:cs="宋体"/>
          <w:bCs/>
          <w:color w:val="000000" w:themeColor="text1"/>
          <w:lang w:eastAsia="zh-CN"/>
        </w:rPr>
        <w:t xml:space="preserve">联系方式：</w:t>
      </w:r>
      <w:r>
        <w:rPr>
          <w:rStyle w:val="967"/>
          <w:rFonts w:hint="eastAsia" w:cs="宋体"/>
          <w:bCs/>
          <w:color w:val="000000" w:themeColor="text1"/>
          <w:lang w:eastAsia="zh-CN"/>
        </w:rPr>
        <w:t xml:space="preserve">025-</w:t>
      </w:r>
      <w:r>
        <w:rPr>
          <w:rStyle w:val="967"/>
          <w:rFonts w:hint="eastAsia" w:cs="宋体" w:eastAsiaTheme="minorEastAsia"/>
          <w:bCs/>
          <w:color w:val="000000" w:themeColor="text1"/>
          <w:lang w:eastAsia="zh-CN"/>
        </w:rPr>
        <w:t xml:space="preserve">58835827-80</w:t>
      </w:r>
      <w:r>
        <w:rPr>
          <w:rStyle w:val="967"/>
          <w:rFonts w:hint="eastAsia" w:cs="宋体" w:eastAsiaTheme="minorEastAsia"/>
          <w:bCs/>
          <w:color w:val="000000" w:themeColor="text1"/>
          <w:lang w:eastAsia="zh-CN"/>
        </w:rPr>
        <w:t xml:space="preserve">35</w:t>
      </w:r>
      <w:r/>
    </w:p>
    <w:p>
      <w:pPr>
        <w:pStyle w:val="1037"/>
        <w:spacing w:line="324" w:lineRule="auto"/>
        <w:widowControl w:val="off"/>
        <w:rPr>
          <w:rStyle w:val="967"/>
          <w:rFonts w:cs="宋体"/>
          <w:bCs/>
          <w:color w:val="000000" w:themeColor="text1"/>
          <w:lang w:eastAsia="zh-CN"/>
        </w:rPr>
      </w:pPr>
      <w:r>
        <w:rPr>
          <w:rStyle w:val="967"/>
          <w:rFonts w:hint="eastAsia" w:cs="宋体"/>
          <w:bCs/>
          <w:color w:val="000000" w:themeColor="text1"/>
          <w:lang w:eastAsia="zh-CN"/>
        </w:rPr>
        <w:t xml:space="preserve">3.</w:t>
      </w:r>
      <w:r>
        <w:rPr>
          <w:rStyle w:val="967"/>
          <w:rFonts w:hint="eastAsia" w:cs="宋体"/>
          <w:bCs/>
          <w:color w:val="000000" w:themeColor="text1"/>
          <w:lang w:eastAsia="zh-CN"/>
        </w:rPr>
        <w:t xml:space="preserve">项目联系方式</w:t>
      </w:r>
      <w:r/>
    </w:p>
    <w:p>
      <w:pPr>
        <w:pStyle w:val="1037"/>
        <w:spacing w:line="324" w:lineRule="auto"/>
        <w:widowControl w:val="off"/>
        <w:rPr>
          <w:rStyle w:val="967"/>
          <w:rFonts w:hint="eastAsia" w:cs="宋体" w:eastAsiaTheme="minorEastAsia"/>
          <w:bCs/>
          <w:color w:val="000000" w:themeColor="text1"/>
          <w:lang w:eastAsia="zh-CN"/>
        </w:rPr>
      </w:pPr>
      <w:r>
        <w:rPr>
          <w:rStyle w:val="967"/>
          <w:rFonts w:hint="eastAsia" w:cs="宋体"/>
          <w:bCs/>
          <w:color w:val="000000" w:themeColor="text1"/>
          <w:lang w:eastAsia="zh-CN"/>
        </w:rPr>
        <w:t xml:space="preserve">项目联系人：</w:t>
      </w:r>
      <w:r>
        <w:rPr>
          <w:rStyle w:val="967"/>
          <w:rFonts w:hint="eastAsia" w:eastAsia="宋体" w:cs="宋体"/>
          <w:bCs/>
          <w:color w:val="000000" w:themeColor="text1"/>
          <w:lang w:eastAsia="zh-CN"/>
        </w:rPr>
        <w:t xml:space="preserve">池工</w:t>
      </w:r>
      <w:r/>
    </w:p>
    <w:p>
      <w:pPr>
        <w:pStyle w:val="1037"/>
        <w:spacing w:line="324" w:lineRule="auto"/>
        <w:widowControl w:val="off"/>
        <w:rPr>
          <w:rStyle w:val="967"/>
          <w:rFonts w:hint="eastAsia" w:cs="宋体" w:eastAsiaTheme="minorEastAsia"/>
          <w:bCs/>
          <w:color w:val="000000" w:themeColor="text1"/>
          <w:lang w:eastAsia="zh-CN"/>
        </w:rPr>
      </w:pPr>
      <w:r>
        <w:rPr>
          <w:rStyle w:val="967"/>
          <w:rFonts w:hint="eastAsia" w:cs="宋体"/>
          <w:bCs/>
          <w:color w:val="000000" w:themeColor="text1"/>
          <w:lang w:eastAsia="zh-CN"/>
        </w:rPr>
        <w:t xml:space="preserve">电　话：</w:t>
      </w:r>
      <w:r>
        <w:rPr>
          <w:rStyle w:val="967"/>
          <w:rFonts w:hint="eastAsia" w:cs="宋体"/>
          <w:bCs/>
          <w:color w:val="000000" w:themeColor="text1"/>
          <w:lang w:eastAsia="zh-CN"/>
        </w:rPr>
        <w:t xml:space="preserve">025-</w:t>
      </w:r>
      <w:r>
        <w:rPr>
          <w:rStyle w:val="967"/>
          <w:rFonts w:hint="eastAsia" w:cs="宋体" w:eastAsiaTheme="minorEastAsia"/>
          <w:bCs/>
          <w:color w:val="000000" w:themeColor="text1"/>
          <w:lang w:eastAsia="zh-CN"/>
        </w:rPr>
        <w:t xml:space="preserve">58835827-</w:t>
      </w:r>
      <w:r>
        <w:rPr>
          <w:rStyle w:val="967"/>
          <w:rFonts w:hint="eastAsia" w:cs="宋体" w:eastAsiaTheme="minorEastAsia"/>
          <w:bCs/>
          <w:color w:val="000000" w:themeColor="text1"/>
          <w:lang w:eastAsia="zh-CN"/>
        </w:rPr>
        <w:t xml:space="preserve">8035</w:t>
      </w:r>
      <w:r/>
    </w:p>
    <w:p>
      <w:pPr>
        <w:pStyle w:val="1037"/>
        <w:ind w:firstLine="482"/>
        <w:spacing w:line="324" w:lineRule="auto"/>
        <w:widowControl w:val="off"/>
        <w:rPr>
          <w:rStyle w:val="967"/>
          <w:rFonts w:cs="宋体"/>
          <w:b/>
          <w:bCs/>
          <w:color w:val="000000" w:themeColor="text1"/>
          <w:lang w:eastAsia="zh-CN"/>
        </w:rPr>
      </w:pPr>
      <w:r>
        <w:rPr>
          <w:rStyle w:val="967"/>
          <w:rFonts w:hint="eastAsia" w:cs="宋体"/>
          <w:b/>
          <w:bCs/>
          <w:color w:val="000000" w:themeColor="text1"/>
          <w:lang w:eastAsia="zh-CN"/>
        </w:rPr>
        <w:t xml:space="preserve">九、其他</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本次采购公告在“江苏</w:t>
      </w:r>
      <w:r>
        <w:rPr>
          <w:rFonts w:hint="eastAsia" w:ascii="宋体" w:hAnsi="宋体" w:cs="宋体"/>
          <w:bCs/>
          <w:color w:val="000000" w:themeColor="text1"/>
          <w:sz w:val="24"/>
        </w:rPr>
        <w:t xml:space="preserve">政府采购网</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、“南京公共采购信息网”</w:t>
      </w:r>
      <w:r>
        <w:rPr>
          <w:rFonts w:hint="eastAsia" w:ascii="宋体" w:hAnsi="宋体" w:cs="宋体"/>
          <w:bCs/>
          <w:color w:val="000000" w:themeColor="text1"/>
          <w:sz w:val="24"/>
        </w:rPr>
        <w:t xml:space="preserve">上发布,有关本次采购的事项若存在变动或修改，敬请及时关注“</w:t>
      </w:r>
      <w:r>
        <w:rPr>
          <w:rFonts w:hint="eastAsia" w:ascii="宋体" w:hAnsi="宋体" w:cs="宋体"/>
          <w:bCs/>
          <w:color w:val="000000" w:themeColor="text1"/>
          <w:sz w:val="24"/>
        </w:rPr>
        <w:t xml:space="preserve">江苏政府采购网</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、“南京公共采购信息网”</w:t>
      </w:r>
      <w:r>
        <w:rPr>
          <w:rFonts w:hint="eastAsia" w:ascii="宋体" w:hAnsi="宋体" w:cs="宋体"/>
          <w:bCs/>
          <w:color w:val="000000" w:themeColor="text1"/>
          <w:sz w:val="24"/>
        </w:rPr>
        <w:t xml:space="preserve">发布的信息更正公告，其责任由供应商自行承担。</w:t>
      </w:r>
      <w:r/>
    </w:p>
    <w:p>
      <w:pPr>
        <w:ind w:firstLine="420"/>
        <w:jc w:val="left"/>
        <w:spacing w:line="360" w:lineRule="auto"/>
        <w:rPr>
          <w:rFonts w:hint="eastAsia" w:ascii="宋体" w:hAnsi="宋体" w:cs="宋体"/>
          <w:color w:val="000000" w:themeColor="text1"/>
          <w:szCs w:val="21"/>
          <w:lang w:bidi="ar"/>
        </w:rPr>
      </w:pPr>
      <w:r>
        <w:rPr>
          <w:rFonts w:hint="eastAsia" w:ascii="宋体" w:hAnsi="宋体" w:cs="宋体"/>
          <w:color w:val="000000" w:themeColor="text1"/>
          <w:szCs w:val="21"/>
          <w:lang w:bidi="ar"/>
        </w:rPr>
      </w:r>
      <w:r/>
    </w:p>
    <w:p>
      <w:pPr>
        <w:pStyle w:val="881"/>
        <w:rPr>
          <w:color w:val="000000" w:themeColor="text1"/>
        </w:rPr>
      </w:pPr>
      <w:r>
        <w:rPr>
          <w:color w:val="000000" w:themeColor="text1"/>
        </w:rPr>
      </w:r>
      <w:r/>
    </w:p>
    <w:p>
      <w:pPr>
        <w:jc w:val="left"/>
        <w:widowControl/>
        <w:rPr>
          <w:color w:val="000000" w:themeColor="text1"/>
        </w:rPr>
      </w:pPr>
      <w:r>
        <w:rPr>
          <w:color w:val="000000" w:themeColor="text1"/>
        </w:rPr>
      </w:r>
      <w:r/>
    </w:p>
    <w:p>
      <w:pPr>
        <w:jc w:val="left"/>
        <w:widowControl/>
        <w:rPr>
          <w:rStyle w:val="889"/>
          <w:color w:val="000000" w:themeColor="text1"/>
        </w:rPr>
      </w:pPr>
      <w:r/>
      <w:bookmarkStart w:id="13" w:name="_Toc11451"/>
      <w:r/>
      <w:bookmarkStart w:id="14" w:name="_Toc185956045"/>
      <w:r/>
      <w:bookmarkEnd w:id="4"/>
      <w:r/>
      <w:bookmarkEnd w:id="5"/>
      <w:r/>
      <w:bookmarkEnd w:id="6"/>
      <w:r/>
      <w:bookmarkEnd w:id="7"/>
      <w:r>
        <w:rPr>
          <w:rStyle w:val="889"/>
          <w:color w:val="000000" w:themeColor="text1"/>
        </w:rPr>
        <w:br w:type="page" w:clear="all"/>
      </w:r>
      <w:r/>
    </w:p>
    <w:p>
      <w:pPr>
        <w:jc w:val="center"/>
        <w:rPr>
          <w:rStyle w:val="889"/>
          <w:color w:val="000000" w:themeColor="text1"/>
        </w:rPr>
        <w:outlineLvl w:val="0"/>
      </w:pPr>
      <w:r>
        <w:rPr>
          <w:rStyle w:val="889"/>
          <w:rFonts w:hint="eastAsia"/>
          <w:color w:val="000000" w:themeColor="text1"/>
        </w:rPr>
        <w:t xml:space="preserve">第二章</w:t>
      </w:r>
      <w:bookmarkStart w:id="15" w:name="_Toc452625218"/>
      <w:r>
        <w:rPr>
          <w:rStyle w:val="889"/>
          <w:rFonts w:hint="eastAsia"/>
          <w:color w:val="000000" w:themeColor="text1"/>
        </w:rPr>
        <w:t xml:space="preserve"> </w:t>
      </w:r>
      <w:bookmarkEnd w:id="13"/>
      <w:r/>
      <w:bookmarkEnd w:id="15"/>
      <w:r>
        <w:rPr>
          <w:rStyle w:val="889"/>
          <w:rFonts w:hint="eastAsia"/>
          <w:color w:val="000000" w:themeColor="text1"/>
        </w:rPr>
        <w:t xml:space="preserve">磋商须知</w:t>
      </w:r>
      <w:bookmarkEnd w:id="14"/>
      <w:r/>
      <w:r/>
    </w:p>
    <w:p>
      <w:pPr>
        <w:jc w:val="center"/>
        <w:spacing w:line="360" w:lineRule="auto"/>
        <w:shd w:val="clear" w:color="auto" w:fill="ffffff"/>
        <w:widowControl/>
        <w:rPr>
          <w:rFonts w:hint="eastAsia" w:ascii="宋体" w:hAnsi="宋体"/>
          <w:b/>
          <w:color w:val="000000" w:themeColor="text1"/>
          <w:sz w:val="24"/>
        </w:rPr>
      </w:pPr>
      <w:r>
        <w:rPr>
          <w:rFonts w:hint="eastAsia" w:ascii="宋体" w:hAnsi="宋体"/>
          <w:b/>
          <w:color w:val="000000" w:themeColor="text1"/>
          <w:sz w:val="24"/>
        </w:rPr>
        <w:t xml:space="preserve">供应商须知前附表</w:t>
      </w:r>
      <w:r/>
    </w:p>
    <w:tbl>
      <w:tblPr>
        <w:tblW w:w="9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2"/>
        <w:gridCol w:w="7507"/>
      </w:tblGrid>
      <w:tr>
        <w:trPr>
          <w:jc w:val="center"/>
          <w:trHeight w:val="607"/>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项目名称</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rPr>
                <w:rFonts w:hint="eastAsia" w:cs="@微软简标宋" w:asciiTheme="minorEastAsia" w:hAnsiTheme="minorEastAsia" w:eastAsiaTheme="minorEastAsia"/>
                <w:color w:val="000000" w:themeColor="text1"/>
                <w:sz w:val="24"/>
              </w:rPr>
              <w:t xml:space="preserve">麒麟街道既有建筑安全监管项目</w:t>
            </w:r>
            <w:r/>
          </w:p>
        </w:tc>
      </w:tr>
      <w:tr>
        <w:trPr>
          <w:jc w:val="center"/>
          <w:trHeight w:val="613"/>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项目预算</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60" w:lineRule="auto"/>
              <w:rPr>
                <w:rFonts w:hint="eastAsia" w:cs="@微软简标宋" w:asciiTheme="minorEastAsia" w:hAnsiTheme="minorEastAsia" w:eastAsiaTheme="minorEastAsia"/>
                <w:color w:val="000000" w:themeColor="text1"/>
                <w:sz w:val="24"/>
              </w:rPr>
            </w:pPr>
            <w:r>
              <w:rPr>
                <w:rFonts w:hint="eastAsia" w:cs="@微软简标宋" w:asciiTheme="minorEastAsia" w:hAnsiTheme="minorEastAsia" w:eastAsiaTheme="minorEastAsia"/>
                <w:color w:val="000000" w:themeColor="text1"/>
                <w:sz w:val="24"/>
              </w:rPr>
              <w:t xml:space="preserve">120</w:t>
            </w:r>
            <w:r>
              <w:rPr>
                <w:rFonts w:hint="eastAsia" w:cs="@微软简标宋" w:asciiTheme="minorEastAsia" w:hAnsiTheme="minorEastAsia" w:eastAsiaTheme="minorEastAsia"/>
                <w:color w:val="000000" w:themeColor="text1"/>
                <w:sz w:val="24"/>
              </w:rPr>
              <w:t xml:space="preserve">万元</w:t>
            </w:r>
            <w:r/>
          </w:p>
        </w:tc>
      </w:tr>
      <w:tr>
        <w:trPr>
          <w:jc w:val="center"/>
          <w:trHeight w:val="613"/>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最高限价</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120</w:t>
            </w:r>
            <w:r>
              <w:rPr>
                <w:rFonts w:hint="eastAsia" w:asciiTheme="minorEastAsia" w:hAnsiTheme="minorEastAsia" w:eastAsiaTheme="minorEastAsia"/>
                <w:color w:val="000000" w:themeColor="text1"/>
                <w:sz w:val="24"/>
              </w:rPr>
              <w:t xml:space="preserve">万元，</w:t>
            </w:r>
            <w:r>
              <w:rPr>
                <w:rFonts w:hint="eastAsia" w:cs="宋体" w:asciiTheme="minorEastAsia" w:hAnsiTheme="minorEastAsia" w:eastAsiaTheme="minorEastAsia"/>
                <w:bCs/>
                <w:color w:val="000000" w:themeColor="text1"/>
                <w:sz w:val="24"/>
              </w:rPr>
              <w:t xml:space="preserve">投标报价超过最高限价的为无效投标</w:t>
            </w:r>
            <w:r>
              <w:rPr>
                <w:rFonts w:hint="eastAsia" w:cs="宋体" w:asciiTheme="minorEastAsia" w:hAnsiTheme="minorEastAsia" w:eastAsiaTheme="minorEastAsia"/>
                <w:color w:val="000000" w:themeColor="text1"/>
                <w:sz w:val="24"/>
              </w:rPr>
              <w:t xml:space="preserve">。</w:t>
            </w:r>
            <w:r/>
          </w:p>
        </w:tc>
      </w:tr>
      <w:tr>
        <w:trPr>
          <w:jc w:val="center"/>
          <w:trHeight w:val="613"/>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资金来源</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rPr>
                <w:rFonts w:ascii="Segoe UI Symbol" w:hAnsi="Segoe UI Symbol" w:cs="Segoe UI Symbol" w:eastAsiaTheme="minorEastAsia"/>
                <w:color w:val="000000" w:themeColor="text1"/>
                <w:sz w:val="24"/>
              </w:rPr>
              <w:t xml:space="preserve">☑</w:t>
            </w:r>
            <w:r>
              <w:rPr>
                <w:rFonts w:hint="eastAsia" w:cs="@微软简标宋" w:asciiTheme="minorEastAsia" w:hAnsiTheme="minorEastAsia" w:eastAsiaTheme="minorEastAsia"/>
                <w:color w:val="000000" w:themeColor="text1"/>
                <w:sz w:val="24"/>
              </w:rPr>
              <w:t xml:space="preserve">财政资金 </w:t>
            </w:r>
            <w:r>
              <w:rPr>
                <w:rFonts w:ascii="Wingdings 2" w:hAnsi="Wingdings 2" w:eastAsia="Wingdings 2" w:cs="Wingdings 2"/>
                <w:color w:val="000000" w:themeColor="text1"/>
                <w:sz w:val="24"/>
              </w:rPr>
              <w:t xml:space="preserve">£</w:t>
            </w:r>
            <w:r>
              <w:rPr>
                <w:rFonts w:hint="eastAsia" w:cs="@微软简标宋" w:asciiTheme="minorEastAsia" w:hAnsiTheme="minorEastAsia" w:eastAsiaTheme="minorEastAsia"/>
                <w:color w:val="000000" w:themeColor="text1"/>
                <w:sz w:val="24"/>
              </w:rPr>
              <w:t xml:space="preserve">自有资金 □其他</w:t>
            </w:r>
            <w:r/>
          </w:p>
        </w:tc>
      </w:tr>
      <w:tr>
        <w:trPr>
          <w:jc w:val="center"/>
          <w:trHeight w:val="61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项目概况</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pStyle w:val="1038"/>
              <w:ind w:left="0"/>
              <w:spacing w:before="0" w:line="360" w:lineRule="auto"/>
              <w:widowControl w:val="off"/>
              <w:rPr>
                <w:rFonts w:hint="eastAsia" w:cs="宋体"/>
                <w:bCs/>
                <w:color w:val="000000" w:themeColor="text1"/>
                <w:lang w:eastAsia="zh-CN"/>
              </w:rPr>
            </w:pPr>
            <w:r>
              <w:rPr>
                <w:rFonts w:hint="eastAsia" w:cs="@微软简标宋" w:asciiTheme="minorEastAsia" w:hAnsiTheme="minorEastAsia" w:eastAsiaTheme="minorEastAsia"/>
                <w:color w:val="000000" w:themeColor="text1"/>
                <w:lang w:eastAsia="zh-CN"/>
              </w:rPr>
              <w:t xml:space="preserve">麒麟街道为民服务项目第一批，</w:t>
            </w:r>
            <w:r>
              <w:rPr>
                <w:rFonts w:hint="eastAsia" w:cs="宋体"/>
                <w:color w:val="000000" w:themeColor="text1"/>
                <w:lang w:eastAsia="zh-CN"/>
              </w:rPr>
              <w:t xml:space="preserve">具体详见采购文件</w:t>
            </w:r>
            <w:r>
              <w:rPr>
                <w:rStyle w:val="967"/>
                <w:rFonts w:hint="eastAsia" w:cs="宋体"/>
                <w:bCs/>
                <w:color w:val="000000" w:themeColor="text1"/>
                <w:lang w:eastAsia="zh-CN"/>
              </w:rPr>
              <w:t xml:space="preserve">。</w:t>
            </w:r>
            <w:r/>
          </w:p>
        </w:tc>
      </w:tr>
      <w:tr>
        <w:trPr>
          <w:jc w:val="center"/>
          <w:trHeight w:val="388"/>
        </w:trPr>
        <w:tc>
          <w:tcPr>
            <w:tcBorders>
              <w:top w:val="single" w:color="auto" w:sz="4" w:space="0"/>
              <w:left w:val="single" w:color="auto" w:sz="4" w:space="0"/>
              <w:bottom w:val="single" w:color="auto" w:sz="4" w:space="0"/>
              <w:right w:val="single" w:color="auto" w:sz="4" w:space="0"/>
            </w:tcBorders>
            <w:tcW w:w="2122" w:type="dxa"/>
            <w:vAlign w:val="center"/>
            <w:vMerge w:val="restart"/>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项目是否分包</w:t>
            </w:r>
            <w:r/>
          </w:p>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及分包预算</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rPr>
                <w:rFonts w:ascii="Wingdings 2" w:hAnsi="Wingdings 2" w:eastAsia="Wingdings 2" w:cs="Wingdings 2"/>
                <w:color w:val="000000" w:themeColor="text1"/>
                <w:sz w:val="24"/>
              </w:rPr>
              <w:t xml:space="preserve">£</w:t>
            </w:r>
            <w:r>
              <w:rPr>
                <w:rFonts w:hint="eastAsia" w:cs="@微软简标宋" w:asciiTheme="minorEastAsia" w:hAnsiTheme="minorEastAsia" w:eastAsiaTheme="minorEastAsia"/>
                <w:color w:val="000000" w:themeColor="text1"/>
                <w:sz w:val="24"/>
              </w:rPr>
              <w:t xml:space="preserve">是</w:t>
            </w:r>
            <w:r/>
          </w:p>
        </w:tc>
      </w:tr>
      <w:tr>
        <w:trPr>
          <w:jc w:val="center"/>
          <w:trHeight w:val="445"/>
        </w:trPr>
        <w:tc>
          <w:tcPr>
            <w:tcBorders>
              <w:top w:val="single" w:color="auto" w:sz="4" w:space="0"/>
              <w:left w:val="single" w:color="auto" w:sz="4" w:space="0"/>
              <w:bottom w:val="single" w:color="auto" w:sz="4" w:space="0"/>
              <w:right w:val="single" w:color="auto" w:sz="4" w:space="0"/>
            </w:tcBorders>
            <w:tcW w:w="2122" w:type="dxa"/>
            <w:vAlign w:val="center"/>
            <w:vMerge w:val="continue"/>
            <w:textDirection w:val="lrTb"/>
            <w:noWrap w:val="false"/>
          </w:tcPr>
          <w:p>
            <w:pPr>
              <w:jc w:val="left"/>
              <w:widowControl/>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rPr>
                <w:rFonts w:ascii="Wingdings 2" w:hAnsi="Wingdings 2" w:eastAsia="Wingdings 2" w:cs="Wingdings 2"/>
                <w:color w:val="000000" w:themeColor="text1"/>
                <w:sz w:val="24"/>
              </w:rPr>
              <w:t xml:space="preserve">R</w:t>
            </w:r>
            <w:r>
              <w:rPr>
                <w:rFonts w:hint="eastAsia" w:cs="@微软简标宋" w:asciiTheme="minorEastAsia" w:hAnsiTheme="minorEastAsia" w:eastAsiaTheme="minorEastAsia"/>
                <w:color w:val="000000" w:themeColor="text1"/>
                <w:sz w:val="24"/>
              </w:rPr>
              <w:t xml:space="preserve">否</w:t>
            </w:r>
            <w:r/>
          </w:p>
        </w:tc>
      </w:tr>
      <w:tr>
        <w:trPr>
          <w:jc w:val="center"/>
          <w:trHeight w:val="61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Arial" w:asciiTheme="minorEastAsia" w:hAnsiTheme="minorEastAsia" w:eastAsiaTheme="minorEastAsia"/>
                <w:b/>
                <w:color w:val="000000" w:themeColor="text1"/>
                <w:sz w:val="24"/>
              </w:rPr>
            </w:pPr>
            <w:r>
              <w:rPr>
                <w:rFonts w:hint="eastAsia" w:cs="宋体" w:asciiTheme="minorEastAsia" w:hAnsiTheme="minorEastAsia" w:eastAsiaTheme="minorEastAsia"/>
                <w:b/>
                <w:bCs/>
                <w:color w:val="000000" w:themeColor="text1"/>
                <w:sz w:val="24"/>
              </w:rPr>
              <w:t xml:space="preserve">招标人</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jc w:val="left"/>
              <w:spacing w:line="360" w:lineRule="auto"/>
              <w:rPr>
                <w:rFonts w:hint="eastAsia" w:cs="@微软简标宋" w:asciiTheme="minorEastAsia" w:hAnsiTheme="minorEastAsia" w:eastAsiaTheme="minorEastAsia"/>
                <w:color w:val="000000" w:themeColor="text1"/>
                <w:sz w:val="24"/>
              </w:rPr>
            </w:pPr>
            <w:r>
              <w:rPr>
                <w:rFonts w:hint="eastAsia" w:cs="@微软简标宋" w:asciiTheme="minorEastAsia" w:hAnsiTheme="minorEastAsia" w:eastAsiaTheme="minorEastAsia"/>
                <w:color w:val="000000" w:themeColor="text1"/>
                <w:sz w:val="24"/>
              </w:rPr>
              <w:t xml:space="preserve">名 称：</w:t>
            </w:r>
            <w:r>
              <w:rPr>
                <w:rFonts w:hint="eastAsia" w:cs="@微软简标宋" w:asciiTheme="minorEastAsia" w:hAnsiTheme="minorEastAsia" w:eastAsiaTheme="minorEastAsia"/>
                <w:color w:val="000000" w:themeColor="text1"/>
                <w:sz w:val="24"/>
              </w:rPr>
              <w:t xml:space="preserve">南京市江宁区人民政府麒麟街道办事处</w:t>
            </w:r>
            <w:r/>
          </w:p>
          <w:p>
            <w:pPr>
              <w:jc w:val="left"/>
              <w:spacing w:line="360" w:lineRule="auto"/>
              <w:rPr>
                <w:rFonts w:hint="eastAsia" w:cs="@微软简标宋" w:asciiTheme="minorEastAsia" w:hAnsiTheme="minorEastAsia" w:eastAsiaTheme="minorEastAsia"/>
                <w:color w:val="000000" w:themeColor="text1"/>
                <w:sz w:val="24"/>
              </w:rPr>
            </w:pPr>
            <w:r>
              <w:rPr>
                <w:rFonts w:hint="eastAsia" w:cs="@微软简标宋" w:asciiTheme="minorEastAsia" w:hAnsiTheme="minorEastAsia" w:eastAsiaTheme="minorEastAsia"/>
                <w:color w:val="000000" w:themeColor="text1"/>
                <w:sz w:val="24"/>
              </w:rPr>
              <w:t xml:space="preserve">地址：</w:t>
            </w:r>
            <w:r>
              <w:rPr>
                <w:rFonts w:hint="eastAsia" w:cs="@微软简标宋" w:asciiTheme="minorEastAsia" w:hAnsiTheme="minorEastAsia" w:eastAsiaTheme="minorEastAsia"/>
                <w:color w:val="000000" w:themeColor="text1"/>
                <w:sz w:val="24"/>
              </w:rPr>
              <w:t xml:space="preserve">南京市江宁区麒麟街道开城路60号</w:t>
            </w:r>
            <w:r/>
          </w:p>
          <w:p>
            <w:pPr>
              <w:jc w:val="left"/>
              <w:spacing w:line="360" w:lineRule="auto"/>
              <w:rPr>
                <w:rFonts w:hint="eastAsia" w:cs="@微软简标宋" w:asciiTheme="minorEastAsia" w:hAnsiTheme="minorEastAsia" w:eastAsiaTheme="minorEastAsia"/>
                <w:color w:val="000000" w:themeColor="text1"/>
                <w:sz w:val="24"/>
              </w:rPr>
            </w:pPr>
            <w:r>
              <w:rPr>
                <w:rFonts w:hint="eastAsia" w:cs="@微软简标宋" w:asciiTheme="minorEastAsia" w:hAnsiTheme="minorEastAsia" w:eastAsiaTheme="minorEastAsia"/>
                <w:color w:val="000000" w:themeColor="text1"/>
                <w:sz w:val="24"/>
              </w:rPr>
              <w:t xml:space="preserve">电话：</w:t>
            </w:r>
            <w:r>
              <w:rPr>
                <w:rFonts w:cs="@微软简标宋" w:asciiTheme="minorEastAsia" w:hAnsiTheme="minorEastAsia" w:eastAsiaTheme="minorEastAsia"/>
                <w:color w:val="000000" w:themeColor="text1"/>
                <w:sz w:val="24"/>
              </w:rPr>
              <w:t xml:space="preserve">025-52748706</w:t>
            </w:r>
            <w:r/>
          </w:p>
        </w:tc>
      </w:tr>
      <w:tr>
        <w:trPr>
          <w:jc w:val="center"/>
          <w:trHeight w:val="61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采购代理机构</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名称：南京江城工程项目管理有限公司　</w:t>
            </w:r>
            <w:r/>
          </w:p>
          <w:p>
            <w:pPr>
              <w:spacing w:line="324"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地址：南京市建邺区云龙山路89号龙湖时代上城写字楼1栋高区29楼　</w:t>
            </w:r>
            <w:r/>
          </w:p>
          <w:p>
            <w:pPr>
              <w:spacing w:line="324"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联系人：池工</w:t>
            </w:r>
            <w:r/>
          </w:p>
          <w:p>
            <w:pPr>
              <w:spacing w:line="324" w:lineRule="auto"/>
              <w:rPr>
                <w:rFonts w:hint="eastAsia" w:cs="@微软简标宋"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联系电话</w:t>
            </w:r>
            <w:r>
              <w:rPr>
                <w:rFonts w:hint="eastAsia" w:cs="宋体" w:asciiTheme="minorEastAsia" w:hAnsiTheme="minorEastAsia" w:eastAsiaTheme="minorEastAsia"/>
                <w:color w:val="000000" w:themeColor="text1"/>
                <w:sz w:val="24"/>
                <w:shd w:val="clear" w:color="auto" w:fill="ffffff"/>
              </w:rPr>
              <w:t xml:space="preserve">：025-</w:t>
            </w:r>
            <w:r>
              <w:rPr>
                <w:rFonts w:hint="eastAsia" w:asciiTheme="minorEastAsia" w:hAnsiTheme="minorEastAsia"/>
                <w:color w:val="000000" w:themeColor="text1"/>
                <w:sz w:val="24"/>
                <w:shd w:val="clear" w:color="auto" w:fill="ffffff"/>
              </w:rPr>
              <w:t xml:space="preserve">58835827-80</w:t>
            </w:r>
            <w:r>
              <w:rPr>
                <w:rFonts w:hint="eastAsia" w:asciiTheme="minorEastAsia" w:hAnsiTheme="minorEastAsia"/>
                <w:color w:val="000000" w:themeColor="text1"/>
                <w:sz w:val="24"/>
                <w:shd w:val="clear" w:color="auto" w:fill="ffffff"/>
              </w:rPr>
              <w:t xml:space="preserve">35</w:t>
            </w:r>
            <w:r/>
          </w:p>
        </w:tc>
      </w:tr>
      <w:tr>
        <w:trPr>
          <w:jc w:val="center"/>
          <w:trHeight w:val="61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采购方式</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rPr>
                <w:rFonts w:hint="eastAsia" w:cs="@微软简标宋" w:asciiTheme="minorEastAsia" w:hAnsiTheme="minorEastAsia" w:eastAsiaTheme="minorEastAsia"/>
                <w:color w:val="000000" w:themeColor="text1"/>
                <w:sz w:val="24"/>
              </w:rPr>
              <w:t xml:space="preserve">竞争性磋商</w:t>
            </w:r>
            <w:r/>
          </w:p>
        </w:tc>
      </w:tr>
      <w:tr>
        <w:trPr>
          <w:jc w:val="center"/>
          <w:trHeight w:val="548"/>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投标人资格要求</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jc w:val="left"/>
              <w:spacing w:line="324" w:lineRule="auto"/>
              <w:rPr>
                <w:rFonts w:hint="eastAsia" w:cs="宋体" w:asciiTheme="minorEastAsia" w:hAnsiTheme="minorEastAsia" w:eastAsiaTheme="minorEastAsia"/>
                <w:bCs/>
                <w:color w:val="000000" w:themeColor="text1"/>
                <w:sz w:val="24"/>
              </w:rPr>
            </w:pPr>
            <w:r>
              <w:rPr>
                <w:rFonts w:hint="eastAsia" w:cs="宋体" w:asciiTheme="minorEastAsia" w:hAnsiTheme="minorEastAsia" w:eastAsiaTheme="minorEastAsia"/>
                <w:color w:val="000000" w:themeColor="text1"/>
                <w:sz w:val="24"/>
              </w:rPr>
              <w:t xml:space="preserve">详见公告</w:t>
            </w:r>
            <w:r/>
          </w:p>
        </w:tc>
      </w:tr>
      <w:tr>
        <w:trPr>
          <w:jc w:val="center"/>
          <w:trHeight w:val="918"/>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是否接受联合体投标</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asciiTheme="minorEastAsia" w:hAnsiTheme="minorEastAsia" w:eastAsiaTheme="minorEastAsia"/>
                <w:color w:val="000000" w:themeColor="text1"/>
                <w:sz w:val="24"/>
              </w:rPr>
            </w:pPr>
            <w:r>
              <w:rPr>
                <w:rFonts w:ascii="Wingdings 2" w:hAnsi="Wingdings 2" w:eastAsia="Wingdings 2" w:cs="Wingdings 2"/>
                <w:color w:val="000000" w:themeColor="text1"/>
                <w:sz w:val="24"/>
              </w:rPr>
              <w:t xml:space="preserve">£</w:t>
            </w:r>
            <w:r>
              <w:rPr>
                <w:rFonts w:hint="eastAsia" w:asciiTheme="minorEastAsia" w:hAnsiTheme="minorEastAsia" w:eastAsiaTheme="minorEastAsia"/>
                <w:color w:val="000000" w:themeColor="text1"/>
                <w:sz w:val="24"/>
              </w:rPr>
              <w:t xml:space="preserve">是</w:t>
            </w:r>
            <w:r>
              <w:rPr>
                <w:rFonts w:ascii="Segoe UI Symbol" w:hAnsi="Segoe UI Symbol" w:cs="Segoe UI Symbol"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否</w:t>
            </w:r>
            <w:r/>
          </w:p>
        </w:tc>
      </w:tr>
      <w:tr>
        <w:trPr>
          <w:jc w:val="center"/>
          <w:trHeight w:val="458"/>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拟采用的评标办法</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rPr>
                <w:rFonts w:hint="eastAsia" w:cs="@微软简标宋" w:asciiTheme="minorEastAsia" w:hAnsiTheme="minorEastAsia" w:eastAsiaTheme="minorEastAsia"/>
                <w:color w:val="000000" w:themeColor="text1"/>
                <w:sz w:val="24"/>
              </w:rPr>
              <w:t xml:space="preserve">综合评分法</w:t>
            </w:r>
            <w:r/>
          </w:p>
        </w:tc>
      </w:tr>
      <w:tr>
        <w:trPr>
          <w:jc w:val="center"/>
          <w:trHeight w:val="309"/>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投标文件有效期</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投标文件递交截止之日起90日历日</w:t>
            </w:r>
            <w:r/>
          </w:p>
        </w:tc>
      </w:tr>
      <w:tr>
        <w:trPr>
          <w:jc w:val="center"/>
          <w:trHeight w:val="457"/>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投标保证金</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jc w:val="left"/>
              <w:spacing w:line="324" w:lineRule="auto"/>
              <w:rPr>
                <w:rFonts w:hint="eastAsia" w:cs="@微软简标宋"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本项目不收取投标保证金</w:t>
            </w:r>
            <w:r/>
          </w:p>
        </w:tc>
      </w:tr>
      <w:tr>
        <w:trPr>
          <w:jc w:val="center"/>
          <w:trHeight w:val="570"/>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24" w:lineRule="auto"/>
              <w:rPr>
                <w:rFonts w:hint="eastAsia"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集中考察现场及答疑时间、地点</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24" w:lineRule="auto"/>
              <w:rPr>
                <w:rFonts w:hint="eastAsia" w:cs="@微软简标宋" w:asciiTheme="minorEastAsia" w:hAnsiTheme="minorEastAsia" w:eastAsiaTheme="minorEastAsia"/>
                <w:color w:val="000000" w:themeColor="text1"/>
                <w:sz w:val="24"/>
              </w:rPr>
            </w:pPr>
            <w:r>
              <w:rPr>
                <w:rFonts w:hint="eastAsia" w:cs="宋体" w:asciiTheme="minorEastAsia" w:hAnsiTheme="minorEastAsia" w:eastAsiaTheme="minorEastAsia"/>
                <w:bCs/>
                <w:color w:val="000000" w:themeColor="text1"/>
                <w:sz w:val="24"/>
              </w:rPr>
              <w:t xml:space="preserve">详见招标公告</w:t>
            </w:r>
            <w:r/>
          </w:p>
        </w:tc>
      </w:tr>
      <w:tr>
        <w:trPr>
          <w:jc w:val="center"/>
          <w:trHeight w:val="606"/>
        </w:trPr>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jc w:val="center"/>
              <w:spacing w:line="360"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盖章要求</w:t>
            </w:r>
            <w:r/>
          </w:p>
        </w:tc>
        <w:tc>
          <w:tcPr>
            <w:tcBorders>
              <w:top w:val="single" w:color="auto" w:sz="4" w:space="0"/>
              <w:left w:val="single" w:color="auto" w:sz="4" w:space="0"/>
              <w:bottom w:val="single" w:color="auto" w:sz="4" w:space="0"/>
              <w:right w:val="single" w:color="auto" w:sz="4" w:space="0"/>
            </w:tcBorders>
            <w:tcW w:w="7507" w:type="dxa"/>
            <w:vAlign w:val="center"/>
            <w:textDirection w:val="lrTb"/>
            <w:noWrap w:val="false"/>
          </w:tcPr>
          <w:p>
            <w:pPr>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val="zh-CN"/>
              </w:rPr>
              <w:t xml:space="preserve">投标文件中加盖的公章仅能使用与</w:t>
            </w:r>
            <w:r>
              <w:rPr>
                <w:rFonts w:hint="eastAsia" w:cs="宋体" w:asciiTheme="minorEastAsia" w:hAnsiTheme="minorEastAsia" w:eastAsiaTheme="minorEastAsia"/>
                <w:color w:val="000000" w:themeColor="text1"/>
                <w:sz w:val="24"/>
              </w:rPr>
              <w:t xml:space="preserve">投标人</w:t>
            </w:r>
            <w:r>
              <w:rPr>
                <w:rFonts w:hint="eastAsia" w:cs="宋体" w:asciiTheme="minorEastAsia" w:hAnsiTheme="minorEastAsia" w:eastAsiaTheme="minorEastAsia"/>
                <w:color w:val="000000" w:themeColor="text1"/>
                <w:sz w:val="24"/>
                <w:lang w:val="zh-CN"/>
              </w:rPr>
              <w:t xml:space="preserve">名称一致的标准公章，不得使用其他形式（如带有“专用章”、“合同章”、“财务章”、“业务章”等字样）的印章；否则，按无效投标处理。</w:t>
            </w:r>
            <w:r/>
          </w:p>
        </w:tc>
      </w:tr>
    </w:tbl>
    <w:p>
      <w:pPr>
        <w:ind w:firstLine="482"/>
        <w:spacing w:line="324" w:lineRule="auto"/>
        <w:rPr>
          <w:rFonts w:hint="eastAsia" w:ascii="宋体" w:hAnsi="宋体" w:cs="宋体"/>
          <w:b/>
          <w:bCs/>
          <w:color w:val="000000" w:themeColor="text1"/>
          <w:sz w:val="24"/>
        </w:rPr>
      </w:pPr>
      <w:r>
        <w:rPr>
          <w:rFonts w:hint="eastAsia" w:ascii="宋体" w:hAnsi="宋体" w:cs="宋体"/>
          <w:b/>
          <w:bCs/>
          <w:color w:val="000000" w:themeColor="text1"/>
          <w:sz w:val="24"/>
        </w:rPr>
      </w:r>
      <w:r/>
    </w:p>
    <w:p>
      <w:pPr>
        <w:ind w:firstLine="482"/>
        <w:spacing w:line="324"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一、总 则</w:t>
      </w:r>
      <w:r/>
    </w:p>
    <w:p>
      <w:pPr>
        <w:ind w:firstLine="482"/>
        <w:spacing w:line="324"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1、适用法律</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1、适用法律</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1.1 《中华人民共和国政府采购法》《中华人民共和国政府采购法实施条例》</w:t>
      </w:r>
      <w:r>
        <w:rPr>
          <w:rStyle w:val="967"/>
          <w:rFonts w:hint="eastAsia" w:ascii="宋体" w:hAnsi="宋体" w:cs="宋体"/>
          <w:color w:val="000000" w:themeColor="text1"/>
          <w:sz w:val="24"/>
        </w:rPr>
        <w:t xml:space="preserve">《政府采购竞争性磋商采购方式管理暂行办法》</w:t>
      </w:r>
      <w:r>
        <w:rPr>
          <w:rStyle w:val="967"/>
          <w:rFonts w:hint="eastAsia" w:ascii="宋体" w:hAnsi="宋体" w:cs="宋体"/>
          <w:color w:val="000000" w:themeColor="text1"/>
          <w:sz w:val="24"/>
          <w:lang w:val="zh-CN"/>
        </w:rPr>
        <w:t xml:space="preserve">等有关法律、规章和规定等。</w:t>
      </w:r>
      <w:r/>
    </w:p>
    <w:p>
      <w:pPr>
        <w:ind w:firstLine="482"/>
        <w:spacing w:line="324" w:lineRule="auto"/>
        <w:rPr>
          <w:rStyle w:val="967"/>
          <w:rFonts w:hint="eastAsia" w:ascii="宋体" w:hAnsi="宋体" w:cs="宋体"/>
          <w:b/>
          <w:color w:val="000000" w:themeColor="text1"/>
          <w:sz w:val="24"/>
          <w:lang w:val="zh-CN"/>
        </w:rPr>
      </w:pPr>
      <w:r>
        <w:rPr>
          <w:rStyle w:val="967"/>
          <w:rFonts w:hint="eastAsia" w:ascii="宋体" w:hAnsi="宋体" w:cs="宋体"/>
          <w:b/>
          <w:color w:val="000000" w:themeColor="text1"/>
          <w:sz w:val="24"/>
          <w:lang w:val="zh-CN"/>
        </w:rPr>
        <w:t xml:space="preserve">2、定义</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2.1“采购人”是指依法进行政府采购的国家机关、事业单位、团体组织。</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2.2“供应商”是指参加磋商竞争，并符合磋商文件规定资格条件的法人、其他组织或者自然人。</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2.3“采购代理机构”是指集中采购机构和集中采购机构以外的采购代理机构，集中采购机构以外的采购代理机构，是从事采购代理业务的社会中介机构。</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2.4“货物和服务”指本采购文件中所述产品及相关服务。</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2.5“用户或使用单位”是指使用货物的单位。</w:t>
      </w:r>
      <w:r/>
    </w:p>
    <w:p>
      <w:pPr>
        <w:ind w:firstLine="482"/>
        <w:spacing w:line="324" w:lineRule="auto"/>
        <w:rPr>
          <w:rStyle w:val="967"/>
          <w:rFonts w:hint="eastAsia" w:ascii="宋体" w:hAnsi="宋体" w:cs="宋体"/>
          <w:b/>
          <w:color w:val="000000" w:themeColor="text1"/>
          <w:sz w:val="24"/>
          <w:lang w:val="zh-CN"/>
        </w:rPr>
      </w:pPr>
      <w:r>
        <w:rPr>
          <w:rStyle w:val="967"/>
          <w:rFonts w:hint="eastAsia" w:ascii="宋体" w:hAnsi="宋体" w:cs="宋体"/>
          <w:b/>
          <w:color w:val="000000" w:themeColor="text1"/>
          <w:sz w:val="24"/>
          <w:lang w:val="zh-CN"/>
        </w:rPr>
        <w:t xml:space="preserve">3、政策功能</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3.1中小企业政策</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政府采购促进中小企业发展，在政府采购活动中，供应商提供的货物符合下列情形的，享受中小企业扶持政策：货物由中小企业制造，即货物由中小企业生产且使用该中小企业商号或者注册商标。供应商提供的货物既有中小企业制造货物，也有大型企业制造货物的，不享受中小企业扶持政策。</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中小企业供应商参加政府采购活动的，应当出具《中小企业声明函》（格式详见磋商文件附件），否则不享受相关中小企业扶持政策。除此之外，供应商无需提供《中小企业声明函》之外的中小企业身份证明文件。</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3.2监狱和戒毒企业发展政策：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3.3残疾人就业政策：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3.4节能产品政策</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（1）节能产品是指列入财政部、国家发展和改革委员会制定的《节能产品政府采购品目清单》，且经过认定的节能产品，依据品目清单和认证证书实施政府优先采购和强制采购。</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复印件。</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（3）供应商提供的产品属于《节能产品政府采购品目清单》所列非政府强制采购产品的，在性能、技术、服务等指标同等条件下，实行优先采购，优先采购的评审标准详见本磋商文件第三章成交说明。</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3.5环境标志产品政策</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复印件。</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（3）供应商提供的产品属于《环境标志产品政府采购品目清单》所列产品的，在性能、技术、服务等指标同等条件下，实行优先采购，优先采购的评审标准详见本磋商文件第三章成交说明。</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3.6信息安全产品政策</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（1）信息安全产品是指列入国家质检总局、国家认监委《信息安全产品强制性认证</w:t>
      </w:r>
      <w:r>
        <w:rPr>
          <w:rFonts w:hint="eastAsia" w:ascii="宋体" w:hAnsi="宋体" w:cs="宋体"/>
          <w:bCs/>
          <w:color w:val="000000" w:themeColor="text1"/>
          <w:sz w:val="24"/>
        </w:rPr>
        <w:t xml:space="preserve">目录》，并获得强制性产品认证证书的产品。</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（2）供应商提供的产品属于信息安全产品的，应当选择经国家认证的信息安全产品投标，并提供由国家信息安全认证中心按国家标准认证颁发的有效认证证书。</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3.7进口产品政策</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（1）除竞争性磋商公告载明接受进口产品参加外，不允许进口产品参加。进口产品认定依照《财政部关于政府采购进口产品管理有关问题的通知》（财办库〔2008〕248号）的规定。</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（2）允许进口产品参加的，满足需求的国内产品可以参加。</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（3）允许进口产品参加的，优先采购向我国企业转让技术、与我国企业签订消化吸收再创新方案的供应商的进口产品。</w:t>
      </w:r>
      <w:r/>
    </w:p>
    <w:p>
      <w:pPr>
        <w:ind w:firstLine="480"/>
        <w:spacing w:line="324"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3.8未按要求提供相关材料的，不享受相关政策。</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color w:val="000000" w:themeColor="text1"/>
          <w:sz w:val="24"/>
        </w:rPr>
        <w:t xml:space="preserve">4、</w:t>
      </w:r>
      <w:r>
        <w:rPr>
          <w:rStyle w:val="967"/>
          <w:rFonts w:hint="eastAsia" w:ascii="宋体" w:hAnsi="宋体" w:cs="宋体"/>
          <w:b/>
          <w:bCs/>
          <w:color w:val="000000" w:themeColor="text1"/>
          <w:sz w:val="24"/>
          <w:lang w:val="zh-CN"/>
        </w:rPr>
        <w:t xml:space="preserve">磋商费用</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4.1 供应商应承担所有与准备和参加磋商有关的费用，无论采购结果如何，代理人和采购人在任何情况下均无义务和责任承担这些费用。</w:t>
      </w:r>
      <w:r/>
    </w:p>
    <w:p>
      <w:pPr>
        <w:ind w:firstLine="482"/>
        <w:spacing w:line="324" w:lineRule="auto"/>
        <w:rPr>
          <w:rStyle w:val="967"/>
          <w:rFonts w:hint="eastAsia" w:ascii="宋体" w:hAnsi="宋体" w:cs="宋体"/>
          <w:b/>
          <w:bCs/>
          <w:color w:val="000000" w:themeColor="text1"/>
          <w:sz w:val="24"/>
        </w:rPr>
      </w:pPr>
      <w:r>
        <w:rPr>
          <w:rStyle w:val="967"/>
          <w:rFonts w:hint="eastAsia" w:ascii="宋体" w:hAnsi="宋体" w:cs="宋体"/>
          <w:b/>
          <w:color w:val="000000" w:themeColor="text1"/>
          <w:sz w:val="24"/>
          <w:lang w:val="zh-CN"/>
        </w:rPr>
        <w:t xml:space="preserve">4.2</w:t>
      </w:r>
      <w:r>
        <w:rPr>
          <w:rStyle w:val="967"/>
          <w:rFonts w:hint="eastAsia" w:ascii="宋体" w:hAnsi="宋体" w:cs="宋体"/>
          <w:b/>
          <w:color w:val="000000" w:themeColor="text1"/>
          <w:sz w:val="24"/>
        </w:rPr>
        <w:t xml:space="preserve"> </w:t>
      </w:r>
      <w:r>
        <w:rPr>
          <w:rStyle w:val="967"/>
          <w:rFonts w:hint="eastAsia" w:ascii="宋体" w:hAnsi="宋体" w:cs="宋体"/>
          <w:b/>
          <w:color w:val="000000" w:themeColor="text1"/>
          <w:sz w:val="24"/>
        </w:rPr>
        <w:t xml:space="preserve">本次采购，招标代理服务费由成交供应商支付。其中代理服务费</w:t>
      </w:r>
      <w:r>
        <w:rPr>
          <w:rStyle w:val="967"/>
          <w:rFonts w:hint="eastAsia" w:ascii="宋体" w:hAnsi="宋体" w:cs="宋体"/>
          <w:b/>
          <w:color w:val="000000" w:themeColor="text1"/>
          <w:sz w:val="24"/>
        </w:rPr>
        <w:t xml:space="preserve">以</w:t>
      </w:r>
      <w:r>
        <w:rPr>
          <w:rStyle w:val="967"/>
          <w:rFonts w:hint="eastAsia" w:ascii="宋体" w:hAnsi="宋体" w:cs="宋体"/>
          <w:b/>
          <w:color w:val="000000" w:themeColor="text1"/>
          <w:sz w:val="24"/>
        </w:rPr>
        <w:t xml:space="preserve">各分包</w:t>
      </w:r>
      <w:r>
        <w:rPr>
          <w:rStyle w:val="967"/>
          <w:rFonts w:hint="eastAsia" w:ascii="宋体" w:hAnsi="宋体" w:cs="宋体"/>
          <w:b/>
          <w:color w:val="000000" w:themeColor="text1"/>
          <w:sz w:val="24"/>
        </w:rPr>
        <w:t xml:space="preserve">成交金额为基础，</w:t>
      </w:r>
      <w:r>
        <w:rPr>
          <w:rStyle w:val="967"/>
          <w:rFonts w:hint="eastAsia" w:ascii="宋体" w:hAnsi="宋体" w:cs="宋体"/>
          <w:b/>
          <w:color w:val="000000" w:themeColor="text1"/>
          <w:sz w:val="24"/>
        </w:rPr>
        <w:t xml:space="preserve">按照计价格【2002】1980 号文件收费标准70%</w:t>
      </w:r>
      <w:r>
        <w:rPr>
          <w:rStyle w:val="967"/>
          <w:rFonts w:hint="eastAsia" w:ascii="宋体" w:hAnsi="宋体" w:cs="宋体"/>
          <w:b/>
          <w:color w:val="000000" w:themeColor="text1"/>
          <w:sz w:val="24"/>
        </w:rPr>
        <w:t xml:space="preserve">收取</w:t>
      </w:r>
      <w:r>
        <w:rPr>
          <w:rStyle w:val="967"/>
          <w:rFonts w:hint="eastAsia" w:ascii="宋体" w:hAnsi="宋体" w:cs="宋体"/>
          <w:b/>
          <w:color w:val="000000" w:themeColor="text1"/>
          <w:sz w:val="24"/>
        </w:rPr>
        <w:t xml:space="preserve">。以上费用由成交供应商在领取成交通知书前一次性向招标代理机构支付招标服务费</w:t>
      </w:r>
      <w:r>
        <w:rPr>
          <w:rStyle w:val="967"/>
          <w:rFonts w:hint="eastAsia" w:ascii="宋体" w:hAnsi="宋体" w:cs="宋体"/>
          <w:b/>
          <w:color w:val="000000" w:themeColor="text1"/>
          <w:sz w:val="24"/>
        </w:rPr>
        <w:t xml:space="preserve">，不足</w:t>
      </w:r>
      <w:r>
        <w:rPr>
          <w:rStyle w:val="967"/>
          <w:rFonts w:hint="eastAsia" w:ascii="宋体" w:hAnsi="宋体" w:cs="宋体"/>
          <w:b/>
          <w:color w:val="000000" w:themeColor="text1"/>
          <w:sz w:val="24"/>
        </w:rPr>
        <w:t xml:space="preserve">3</w:t>
      </w:r>
      <w:r>
        <w:rPr>
          <w:rStyle w:val="967"/>
          <w:rFonts w:hint="eastAsia" w:ascii="宋体" w:hAnsi="宋体" w:cs="宋体"/>
          <w:b/>
          <w:color w:val="000000" w:themeColor="text1"/>
          <w:sz w:val="24"/>
        </w:rPr>
        <w:t xml:space="preserve">000元按</w:t>
      </w:r>
      <w:r>
        <w:rPr>
          <w:rStyle w:val="967"/>
          <w:rFonts w:hint="eastAsia" w:ascii="宋体" w:hAnsi="宋体" w:cs="宋体"/>
          <w:b/>
          <w:color w:val="000000" w:themeColor="text1"/>
          <w:sz w:val="24"/>
        </w:rPr>
        <w:t xml:space="preserve">3</w:t>
      </w:r>
      <w:r>
        <w:rPr>
          <w:rStyle w:val="967"/>
          <w:rFonts w:hint="eastAsia" w:ascii="宋体" w:hAnsi="宋体" w:cs="宋体"/>
          <w:b/>
          <w:color w:val="000000" w:themeColor="text1"/>
          <w:sz w:val="24"/>
        </w:rPr>
        <w:t xml:space="preserve">000元计取</w:t>
      </w:r>
      <w:r>
        <w:rPr>
          <w:rStyle w:val="967"/>
          <w:rFonts w:hint="eastAsia" w:ascii="宋体" w:hAnsi="宋体" w:cs="宋体"/>
          <w:b/>
          <w:color w:val="000000" w:themeColor="text1"/>
          <w:sz w:val="24"/>
        </w:rPr>
        <w:t xml:space="preserve">。以上费用并不单独列项，请供应商在响应报价中综合考虑。评委费按实收取。</w:t>
      </w:r>
      <w:r/>
    </w:p>
    <w:p>
      <w:pPr>
        <w:ind w:firstLine="482"/>
        <w:spacing w:line="324" w:lineRule="auto"/>
        <w:rPr>
          <w:rStyle w:val="967"/>
          <w:rFonts w:hint="eastAsia" w:ascii="宋体" w:hAnsi="宋体" w:cs="宋体"/>
          <w:b/>
          <w:color w:val="000000" w:themeColor="text1"/>
          <w:sz w:val="24"/>
          <w:lang w:val="zh-CN"/>
        </w:rPr>
      </w:pPr>
      <w:r>
        <w:rPr>
          <w:rStyle w:val="967"/>
          <w:rFonts w:hint="eastAsia" w:ascii="宋体" w:hAnsi="宋体" w:cs="宋体"/>
          <w:b/>
          <w:color w:val="000000" w:themeColor="text1"/>
          <w:sz w:val="24"/>
          <w:lang w:val="zh-CN"/>
        </w:rPr>
        <w:t xml:space="preserve">二、响应文件编制</w:t>
      </w:r>
      <w:r/>
    </w:p>
    <w:p>
      <w:pPr>
        <w:ind w:firstLine="480"/>
        <w:spacing w:line="324" w:lineRule="auto"/>
        <w:rPr>
          <w:rStyle w:val="967"/>
          <w:rFonts w:hint="eastAsia" w:ascii="宋体" w:hAnsi="宋体" w:cs="宋体"/>
          <w:b/>
          <w:bCs/>
          <w:color w:val="000000" w:themeColor="text1"/>
          <w:sz w:val="24"/>
          <w:lang w:val="zh-CN"/>
        </w:rPr>
      </w:pPr>
      <w:r>
        <w:rPr>
          <w:rStyle w:val="967"/>
          <w:rFonts w:hint="eastAsia" w:ascii="宋体" w:hAnsi="宋体" w:cs="宋体"/>
          <w:color w:val="000000" w:themeColor="text1"/>
          <w:sz w:val="24"/>
          <w:lang w:val="zh-CN"/>
        </w:rPr>
        <w:t xml:space="preserve">5、供应商应当按照磋商文件的要求编制响应文件，并对其提交的响应文件真实性、合法性承担法律责任。</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6、响应文件的语言、计量单位、货币和编制</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6.2 供应商所使用的计量单位应为国家法定计量单位。</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6.3 供应商应用人民币报价。</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6.4 响应文件应字迹清楚、内容齐全、不得涂改。如有修改，修改处须有供应商公章或法定代表人或其授权磋商代表签字。</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6.5 响应文件</w:t>
      </w:r>
      <w:r>
        <w:rPr>
          <w:rStyle w:val="967"/>
          <w:rFonts w:hint="eastAsia" w:ascii="宋体" w:hAnsi="宋体" w:cs="宋体"/>
          <w:color w:val="000000" w:themeColor="text1"/>
          <w:sz w:val="24"/>
        </w:rPr>
        <w:t xml:space="preserve">编制</w:t>
      </w:r>
      <w:r>
        <w:rPr>
          <w:rStyle w:val="967"/>
          <w:rFonts w:hint="eastAsia" w:ascii="宋体" w:hAnsi="宋体" w:cs="宋体"/>
          <w:color w:val="000000" w:themeColor="text1"/>
          <w:sz w:val="24"/>
          <w:lang w:val="zh-CN"/>
        </w:rPr>
        <w:t xml:space="preserve">应按照磋商文件规定的顺序</w:t>
      </w:r>
      <w:r>
        <w:rPr>
          <w:rStyle w:val="967"/>
          <w:rFonts w:hint="eastAsia" w:ascii="宋体" w:hAnsi="宋体" w:cs="宋体"/>
          <w:color w:val="000000" w:themeColor="text1"/>
          <w:sz w:val="24"/>
        </w:rPr>
        <w:t xml:space="preserve">和格式</w:t>
      </w:r>
      <w:r>
        <w:rPr>
          <w:rFonts w:hint="eastAsia" w:ascii="宋体" w:hAnsi="宋体" w:cs="宋体"/>
          <w:color w:val="000000" w:themeColor="text1"/>
          <w:sz w:val="24"/>
        </w:rPr>
        <w:t xml:space="preserve">，供应商可根据自身实际情况进行添加调整。响应文件</w:t>
      </w:r>
      <w:r>
        <w:rPr>
          <w:rStyle w:val="967"/>
          <w:rFonts w:hint="eastAsia" w:ascii="宋体" w:hAnsi="宋体" w:cs="宋体"/>
          <w:color w:val="000000" w:themeColor="text1"/>
          <w:sz w:val="24"/>
          <w:lang w:val="zh-CN"/>
        </w:rPr>
        <w:t xml:space="preserve">统一用A4规格幅面（</w:t>
      </w:r>
      <w:r>
        <w:rPr>
          <w:rFonts w:hint="eastAsia" w:ascii="宋体" w:hAnsi="宋体" w:cs="宋体"/>
          <w:color w:val="000000" w:themeColor="text1"/>
          <w:sz w:val="24"/>
        </w:rPr>
        <w:t xml:space="preserve">如有资料超过A4幅面折叠成A4幅面</w:t>
      </w:r>
      <w:r>
        <w:rPr>
          <w:rStyle w:val="967"/>
          <w:rFonts w:hint="eastAsia" w:ascii="宋体" w:hAnsi="宋体" w:cs="宋体"/>
          <w:color w:val="000000" w:themeColor="text1"/>
          <w:sz w:val="24"/>
          <w:lang w:val="zh-CN"/>
        </w:rPr>
        <w:t xml:space="preserve">）打印、装订</w:t>
      </w:r>
      <w:r>
        <w:rPr>
          <w:rFonts w:hint="eastAsia" w:ascii="宋体" w:hAnsi="宋体" w:cs="宋体"/>
          <w:color w:val="000000" w:themeColor="text1"/>
          <w:sz w:val="24"/>
        </w:rPr>
        <w:t xml:space="preserve">（提倡采用胶装的形式）</w:t>
      </w:r>
      <w:r>
        <w:rPr>
          <w:rStyle w:val="967"/>
          <w:rFonts w:hint="eastAsia" w:ascii="宋体" w:hAnsi="宋体" w:cs="宋体"/>
          <w:color w:val="000000" w:themeColor="text1"/>
          <w:sz w:val="24"/>
          <w:lang w:val="zh-CN"/>
        </w:rPr>
        <w:t xml:space="preserve">成册并编制目录，由于编排混乱导致磋商文件被误读或</w:t>
      </w:r>
      <w:r>
        <w:rPr>
          <w:rStyle w:val="967"/>
          <w:rFonts w:hint="eastAsia" w:ascii="宋体" w:hAnsi="宋体" w:cs="宋体"/>
          <w:color w:val="000000" w:themeColor="text1"/>
          <w:sz w:val="24"/>
          <w:lang w:val="zh-CN"/>
        </w:rPr>
        <w:t xml:space="preserve">查找不到，责任由供应商承担。</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6.6响应文件应逐页编码，不得跳页（包括但不限于授权、证明材料、声明及产品介绍、彩页等）。</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6.7 供应商应在响应文件中写清相应的项目编号、项目名称、供应商名称、地址、电话、传真等，</w:t>
      </w:r>
      <w:r>
        <w:rPr>
          <w:rFonts w:hint="eastAsia" w:ascii="宋体" w:hAnsi="宋体" w:cs="宋体"/>
          <w:color w:val="000000" w:themeColor="text1"/>
          <w:sz w:val="24"/>
        </w:rPr>
        <w:t xml:space="preserve">如有必要，可以增加附页，作为响应文件的组成部分</w:t>
      </w:r>
      <w:r>
        <w:rPr>
          <w:rStyle w:val="967"/>
          <w:rFonts w:hint="eastAsia" w:ascii="宋体" w:hAnsi="宋体" w:cs="宋体"/>
          <w:color w:val="000000" w:themeColor="text1"/>
          <w:sz w:val="24"/>
          <w:lang w:val="zh-CN"/>
        </w:rPr>
        <w:t xml:space="preserve">。</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7、响应文件的组成</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7.1 </w:t>
      </w:r>
      <w:r>
        <w:rPr>
          <w:rStyle w:val="967"/>
          <w:rFonts w:hint="eastAsia" w:ascii="宋体" w:hAnsi="宋体" w:cs="宋体"/>
          <w:color w:val="000000" w:themeColor="text1"/>
          <w:sz w:val="24"/>
        </w:rPr>
        <w:t xml:space="preserve">供应商应当根据磋商文件要求编制响应文件，并根据自己的商务能力、技术水平对磋商文件提出的要求和条件逐条标明是否响应。</w:t>
      </w:r>
      <w:r>
        <w:rPr>
          <w:rStyle w:val="967"/>
          <w:rFonts w:hint="eastAsia" w:ascii="宋体" w:hAnsi="宋体" w:cs="宋体"/>
          <w:color w:val="000000" w:themeColor="text1"/>
          <w:sz w:val="24"/>
          <w:lang w:val="zh-CN"/>
        </w:rPr>
        <w:t xml:space="preserve">响应文件由商务部分、技术部分、价格部分，以及其他部分组成。</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bCs/>
          <w:color w:val="000000" w:themeColor="text1"/>
          <w:sz w:val="24"/>
          <w:lang w:val="zh-CN"/>
        </w:rPr>
        <w:t xml:space="preserve">7.2 </w:t>
      </w:r>
      <w:r>
        <w:rPr>
          <w:rStyle w:val="967"/>
          <w:rFonts w:hint="eastAsia" w:ascii="宋体" w:hAnsi="宋体" w:cs="宋体"/>
          <w:b/>
          <w:bCs/>
          <w:color w:val="000000" w:themeColor="text1"/>
          <w:sz w:val="24"/>
          <w:lang w:val="zh-CN"/>
        </w:rPr>
        <w:t xml:space="preserve">响应文件的商务部分。</w:t>
      </w:r>
      <w:r>
        <w:rPr>
          <w:rStyle w:val="967"/>
          <w:rFonts w:hint="eastAsia" w:ascii="宋体" w:hAnsi="宋体" w:cs="宋体"/>
          <w:color w:val="000000" w:themeColor="text1"/>
          <w:sz w:val="24"/>
          <w:lang w:val="zh-CN"/>
        </w:rPr>
        <w:t xml:space="preserve">商务部分是证明供应商有资格参加磋商和成交后有能力履行合同的文件，</w:t>
      </w:r>
      <w:r>
        <w:rPr>
          <w:rStyle w:val="967"/>
          <w:rFonts w:hint="eastAsia" w:ascii="宋体" w:hAnsi="宋体" w:cs="宋体"/>
          <w:color w:val="000000" w:themeColor="text1"/>
          <w:sz w:val="24"/>
        </w:rPr>
        <w:t xml:space="preserve">这些文件应能满足竞争性磋商采购文件的要求</w:t>
      </w:r>
      <w:r>
        <w:rPr>
          <w:rStyle w:val="967"/>
          <w:rFonts w:hint="eastAsia" w:ascii="宋体" w:hAnsi="宋体" w:cs="宋体"/>
          <w:color w:val="000000" w:themeColor="text1"/>
          <w:sz w:val="24"/>
          <w:lang w:val="zh-CN"/>
        </w:rPr>
        <w:t xml:space="preserve">，包括但不限于下列文件，其中加“★”项目不得有缺失或无效：</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（1）★磋商申请及声明；</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（2）★法定代表人授权委托书及委托代理人的身份证复印件； </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（3）★</w:t>
      </w:r>
      <w:r>
        <w:rPr>
          <w:rStyle w:val="967"/>
          <w:rFonts w:hint="eastAsia" w:ascii="宋体" w:hAnsi="宋体" w:cs="宋体"/>
          <w:color w:val="000000" w:themeColor="text1"/>
          <w:sz w:val="24"/>
        </w:rPr>
        <w:t xml:space="preserve">第一章磋商邀请中</w:t>
      </w:r>
      <w:r>
        <w:rPr>
          <w:rStyle w:val="967"/>
          <w:rFonts w:hint="eastAsia" w:ascii="宋体" w:hAnsi="宋体" w:cs="宋体"/>
          <w:color w:val="000000" w:themeColor="text1"/>
          <w:sz w:val="24"/>
          <w:lang w:val="zh-CN"/>
        </w:rPr>
        <w:t xml:space="preserve">《中华人民共和国政府采购法》规定的资格条件证明文件；</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（4）</w:t>
      </w:r>
      <w:r>
        <w:rPr>
          <w:rStyle w:val="967"/>
          <w:rFonts w:hint="eastAsia" w:ascii="宋体" w:hAnsi="宋体" w:cs="宋体"/>
          <w:color w:val="000000" w:themeColor="text1"/>
          <w:sz w:val="24"/>
          <w:lang w:val="zh-CN"/>
        </w:rPr>
        <w:t xml:space="preserve">★</w:t>
      </w:r>
      <w:r>
        <w:rPr>
          <w:rStyle w:val="967"/>
          <w:rFonts w:hint="eastAsia" w:ascii="宋体" w:hAnsi="宋体" w:cs="宋体"/>
          <w:color w:val="000000" w:themeColor="text1"/>
          <w:sz w:val="24"/>
        </w:rPr>
        <w:t xml:space="preserve">第一章磋商邀请中采购人根据采购项目的特殊要求规定的特定条件证明文件；</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（5）★《商务条款偏离表》；</w:t>
      </w:r>
      <w:r/>
    </w:p>
    <w:p>
      <w:pPr>
        <w:ind w:firstLine="480"/>
        <w:spacing w:line="324" w:lineRule="auto"/>
        <w:rPr>
          <w:rStyle w:val="967"/>
          <w:rFonts w:hint="eastAsia" w:ascii="宋体" w:hAnsi="宋体" w:cs="宋体"/>
          <w:color w:val="000000" w:themeColor="text1"/>
          <w:sz w:val="24"/>
        </w:rPr>
      </w:pPr>
      <w:r>
        <w:rPr>
          <w:rStyle w:val="967"/>
          <w:rFonts w:hint="eastAsia" w:ascii="宋体" w:hAnsi="宋体" w:cs="宋体"/>
          <w:color w:val="000000" w:themeColor="text1"/>
          <w:sz w:val="24"/>
        </w:rPr>
        <w:t xml:space="preserve">（6）供应商认为需要</w:t>
      </w:r>
      <w:r>
        <w:rPr>
          <w:rStyle w:val="967"/>
          <w:rFonts w:hint="eastAsia" w:ascii="宋体" w:hAnsi="宋体" w:cs="宋体"/>
          <w:color w:val="000000" w:themeColor="text1"/>
          <w:sz w:val="24"/>
          <w:lang w:val="zh-CN"/>
        </w:rPr>
        <w:t xml:space="preserve">提供的其他资格证明文件和商务资料。</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bCs/>
          <w:color w:val="000000" w:themeColor="text1"/>
          <w:sz w:val="24"/>
          <w:lang w:val="zh-CN"/>
        </w:rPr>
        <w:t xml:space="preserve">7.3 </w:t>
      </w:r>
      <w:r>
        <w:rPr>
          <w:rStyle w:val="967"/>
          <w:rFonts w:hint="eastAsia" w:ascii="宋体" w:hAnsi="宋体" w:cs="宋体"/>
          <w:b/>
          <w:bCs/>
          <w:color w:val="000000" w:themeColor="text1"/>
          <w:sz w:val="24"/>
          <w:lang w:val="zh-CN"/>
        </w:rPr>
        <w:t xml:space="preserve">响应文件的技术部分。</w:t>
      </w:r>
      <w:r>
        <w:rPr>
          <w:rStyle w:val="967"/>
          <w:rFonts w:hint="eastAsia" w:ascii="宋体" w:hAnsi="宋体" w:cs="宋体"/>
          <w:color w:val="000000" w:themeColor="text1"/>
          <w:sz w:val="24"/>
          <w:lang w:val="zh-CN"/>
        </w:rPr>
        <w:t xml:space="preserve">技术部分是证明供应商提供的货物和服务是合格的，并符合磋商文件要求的证明文件，以及对货物和服务的详细说明，这些文件可以是文字资料、图纸（表）和数据等。提供的货物和服务如与磋商文件要求有不符之处，应说明其差别之所在。包括但不限于下列文件，其中加“★”项目不得有缺失或无效：</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（1）★《技术条款偏离表》；</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w:t>
      </w:r>
      <w:r>
        <w:rPr>
          <w:rStyle w:val="967"/>
          <w:rFonts w:hint="eastAsia" w:ascii="宋体" w:hAnsi="宋体" w:cs="宋体"/>
          <w:color w:val="000000" w:themeColor="text1"/>
          <w:sz w:val="24"/>
        </w:rPr>
        <w:t xml:space="preserve">2</w:t>
      </w:r>
      <w:r>
        <w:rPr>
          <w:rStyle w:val="967"/>
          <w:rFonts w:hint="eastAsia" w:ascii="宋体" w:hAnsi="宋体" w:cs="宋体"/>
          <w:color w:val="000000" w:themeColor="text1"/>
          <w:sz w:val="24"/>
          <w:lang w:val="zh-CN"/>
        </w:rPr>
        <w:t xml:space="preserve">）《项目主要产品一览表》；</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w:t>
      </w:r>
      <w:r>
        <w:rPr>
          <w:rStyle w:val="967"/>
          <w:rFonts w:hint="eastAsia" w:ascii="宋体" w:hAnsi="宋体" w:cs="宋体"/>
          <w:color w:val="000000" w:themeColor="text1"/>
          <w:sz w:val="24"/>
        </w:rPr>
        <w:t xml:space="preserve">3</w:t>
      </w:r>
      <w:r>
        <w:rPr>
          <w:rStyle w:val="967"/>
          <w:rFonts w:hint="eastAsia" w:ascii="宋体" w:hAnsi="宋体" w:cs="宋体"/>
          <w:color w:val="000000" w:themeColor="text1"/>
          <w:sz w:val="24"/>
          <w:lang w:val="zh-CN"/>
        </w:rPr>
        <w:t xml:space="preserve">）《供货一览表》；</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w:t>
      </w:r>
      <w:r>
        <w:rPr>
          <w:rStyle w:val="967"/>
          <w:rFonts w:hint="eastAsia" w:ascii="宋体" w:hAnsi="宋体" w:cs="宋体"/>
          <w:color w:val="000000" w:themeColor="text1"/>
          <w:sz w:val="24"/>
        </w:rPr>
        <w:t xml:space="preserve">4</w:t>
      </w:r>
      <w:r>
        <w:rPr>
          <w:rStyle w:val="967"/>
          <w:rFonts w:hint="eastAsia" w:ascii="宋体" w:hAnsi="宋体" w:cs="宋体"/>
          <w:color w:val="000000" w:themeColor="text1"/>
          <w:sz w:val="24"/>
          <w:lang w:val="zh-CN"/>
        </w:rPr>
        <w:t xml:space="preserve">）项目技术方案或服务说明；</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（5）供应商认为需要</w:t>
      </w:r>
      <w:r>
        <w:rPr>
          <w:rStyle w:val="967"/>
          <w:rFonts w:hint="eastAsia" w:ascii="宋体" w:hAnsi="宋体" w:cs="宋体"/>
          <w:color w:val="000000" w:themeColor="text1"/>
          <w:sz w:val="24"/>
          <w:lang w:val="zh-CN"/>
        </w:rPr>
        <w:t xml:space="preserve">提供的其他技术资料。</w:t>
      </w:r>
      <w:r/>
    </w:p>
    <w:p>
      <w:pPr>
        <w:ind w:firstLine="480"/>
        <w:spacing w:line="324" w:lineRule="auto"/>
        <w:rPr>
          <w:rStyle w:val="967"/>
          <w:rFonts w:hint="eastAsia" w:ascii="宋体" w:hAnsi="宋体" w:cs="宋体"/>
          <w:b/>
          <w:color w:val="000000" w:themeColor="text1"/>
          <w:sz w:val="24"/>
          <w:lang w:val="zh-CN"/>
        </w:rPr>
      </w:pPr>
      <w:r>
        <w:rPr>
          <w:rStyle w:val="967"/>
          <w:rFonts w:hint="eastAsia" w:ascii="宋体" w:hAnsi="宋体" w:cs="宋体"/>
          <w:color w:val="000000" w:themeColor="text1"/>
          <w:sz w:val="24"/>
          <w:lang w:val="zh-CN"/>
        </w:rPr>
        <w:t xml:space="preserve">7.4 </w:t>
      </w:r>
      <w:r>
        <w:rPr>
          <w:rStyle w:val="967"/>
          <w:rFonts w:hint="eastAsia" w:ascii="宋体" w:hAnsi="宋体" w:cs="宋体"/>
          <w:b/>
          <w:color w:val="000000" w:themeColor="text1"/>
          <w:sz w:val="24"/>
          <w:lang w:val="zh-CN"/>
        </w:rPr>
        <w:t xml:space="preserve">响应文件的价格部分</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（1）价格部分是对提供的货物和服务价格构成的说明，磋商文件如没有特别说明的话，对每一项货物及服务仅接受一个价格。</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（2）报价应包含完成本</w:t>
      </w:r>
      <w:r>
        <w:rPr>
          <w:rStyle w:val="967"/>
          <w:rFonts w:hint="eastAsia" w:ascii="宋体" w:hAnsi="宋体" w:cs="宋体"/>
          <w:color w:val="000000" w:themeColor="text1"/>
          <w:sz w:val="24"/>
        </w:rPr>
        <w:t xml:space="preserve">货物和</w:t>
      </w:r>
      <w:r>
        <w:rPr>
          <w:rStyle w:val="967"/>
          <w:rFonts w:hint="eastAsia" w:ascii="宋体" w:hAnsi="宋体" w:cs="宋体"/>
          <w:color w:val="000000" w:themeColor="text1"/>
          <w:sz w:val="24"/>
          <w:lang w:val="zh-CN"/>
        </w:rPr>
        <w:t xml:space="preserve">服务项目发生的所有含税费用包括代理服务费及评委费、支付给员工的工资和国家强制缴纳的各种社会保障资金</w:t>
      </w:r>
      <w:r>
        <w:rPr>
          <w:rStyle w:val="967"/>
          <w:rFonts w:hint="eastAsia" w:ascii="宋体" w:hAnsi="宋体" w:cs="宋体"/>
          <w:bCs/>
          <w:color w:val="000000" w:themeColor="text1"/>
          <w:sz w:val="24"/>
        </w:rPr>
        <w:t xml:space="preserve">，以</w:t>
      </w:r>
      <w:r>
        <w:rPr>
          <w:rStyle w:val="967"/>
          <w:rFonts w:hint="eastAsia" w:ascii="宋体" w:hAnsi="宋体" w:cs="宋体"/>
          <w:color w:val="000000" w:themeColor="text1"/>
          <w:sz w:val="24"/>
        </w:rPr>
        <w:t xml:space="preserve">及供应商认为需要的其</w:t>
      </w:r>
      <w:r>
        <w:rPr>
          <w:rStyle w:val="967"/>
          <w:rFonts w:hint="eastAsia" w:ascii="宋体" w:hAnsi="宋体" w:cs="宋体"/>
          <w:color w:val="000000" w:themeColor="text1"/>
          <w:sz w:val="24"/>
        </w:rPr>
        <w:t xml:space="preserve">他费用等。</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（3）供应商应充分考虑到市场价格变动，以及项目实施过程中的不可预见因素，一旦成交，总价格不变。如果有漏项，视同让利。</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（4）</w:t>
      </w:r>
      <w:r>
        <w:rPr>
          <w:rFonts w:hint="eastAsia" w:ascii="宋体" w:hAnsi="宋体" w:cs="宋体"/>
          <w:color w:val="000000" w:themeColor="text1"/>
          <w:sz w:val="24"/>
        </w:rPr>
        <w:t xml:space="preserve">供应商响应文件所报的投标价格（首次报价）不得超过磋商文件规定的预算价、限价，超过磋商文件规定的，按无效投标处理。</w:t>
      </w:r>
      <w:r/>
    </w:p>
    <w:p>
      <w:pPr>
        <w:ind w:firstLine="480"/>
        <w:spacing w:line="324" w:lineRule="auto"/>
        <w:rPr>
          <w:rStyle w:val="967"/>
          <w:rFonts w:hint="eastAsia" w:ascii="宋体" w:hAnsi="宋体" w:cs="宋体"/>
          <w:b/>
          <w:color w:val="000000" w:themeColor="text1"/>
          <w:sz w:val="24"/>
          <w:lang w:val="zh-CN"/>
        </w:rPr>
      </w:pPr>
      <w:r>
        <w:rPr>
          <w:rStyle w:val="967"/>
          <w:rFonts w:hint="eastAsia" w:ascii="宋体" w:hAnsi="宋体" w:cs="宋体"/>
          <w:color w:val="000000" w:themeColor="text1"/>
          <w:sz w:val="24"/>
          <w:lang w:val="zh-CN"/>
        </w:rPr>
        <w:t xml:space="preserve">（</w:t>
      </w:r>
      <w:r>
        <w:rPr>
          <w:rStyle w:val="967"/>
          <w:rFonts w:hint="eastAsia" w:ascii="宋体" w:hAnsi="宋体" w:cs="宋体"/>
          <w:color w:val="000000" w:themeColor="text1"/>
          <w:sz w:val="24"/>
        </w:rPr>
        <w:t xml:space="preserve">5</w:t>
      </w:r>
      <w:r>
        <w:rPr>
          <w:rStyle w:val="967"/>
          <w:rFonts w:hint="eastAsia" w:ascii="宋体" w:hAnsi="宋体" w:cs="宋体"/>
          <w:color w:val="000000" w:themeColor="text1"/>
          <w:sz w:val="24"/>
          <w:lang w:val="zh-CN"/>
        </w:rPr>
        <w:t xml:space="preserve">）</w:t>
      </w:r>
      <w:r>
        <w:rPr>
          <w:rStyle w:val="967"/>
          <w:rFonts w:hint="eastAsia" w:ascii="宋体" w:hAnsi="宋体" w:cs="宋体"/>
          <w:b/>
          <w:color w:val="000000" w:themeColor="text1"/>
          <w:sz w:val="24"/>
          <w:lang w:val="zh-CN"/>
        </w:rPr>
        <w:t xml:space="preserve">经磋商后，如果成交价高于或低于供应商在响应文件所报投标价格（首次报价）的，分项报价（除不可竞争费外）同比例调整。</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7.5 </w:t>
      </w:r>
      <w:r>
        <w:rPr>
          <w:rStyle w:val="967"/>
          <w:rFonts w:hint="eastAsia" w:ascii="宋体" w:hAnsi="宋体" w:cs="宋体"/>
          <w:b/>
          <w:color w:val="000000" w:themeColor="text1"/>
          <w:sz w:val="24"/>
          <w:lang w:val="zh-CN"/>
        </w:rPr>
        <w:t xml:space="preserve">响应文件的其他部分。</w:t>
      </w:r>
      <w:r>
        <w:rPr>
          <w:rStyle w:val="967"/>
          <w:rFonts w:hint="eastAsia" w:ascii="宋体" w:hAnsi="宋体" w:cs="宋体"/>
          <w:color w:val="000000" w:themeColor="text1"/>
          <w:sz w:val="24"/>
          <w:lang w:val="zh-CN"/>
        </w:rPr>
        <w:t xml:space="preserve">其他部分由供应商根据编制响应文件需要提供的其他相关文件。</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三、响应文件签署与提交</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8、响应文件签署</w:t>
      </w:r>
      <w:r/>
    </w:p>
    <w:p>
      <w:pPr>
        <w:ind w:firstLine="480"/>
        <w:spacing w:line="324" w:lineRule="auto"/>
        <w:rPr>
          <w:rFonts w:hint="eastAsia" w:ascii="宋体" w:hAnsi="宋体" w:cs="宋体"/>
          <w:b/>
          <w:bCs/>
          <w:color w:val="000000" w:themeColor="text1"/>
          <w:sz w:val="24"/>
        </w:rPr>
      </w:pPr>
      <w:r>
        <w:rPr>
          <w:rStyle w:val="967"/>
          <w:rFonts w:hint="eastAsia" w:ascii="宋体" w:hAnsi="宋体" w:cs="宋体"/>
          <w:color w:val="000000" w:themeColor="text1"/>
          <w:sz w:val="24"/>
          <w:lang w:val="zh-CN"/>
        </w:rPr>
        <w:t xml:space="preserve">8.1 </w:t>
      </w:r>
      <w:r>
        <w:rPr>
          <w:rFonts w:hint="eastAsia" w:ascii="宋体" w:hAnsi="宋体" w:cs="宋体"/>
          <w:color w:val="000000" w:themeColor="text1"/>
          <w:sz w:val="24"/>
        </w:rPr>
        <w:t xml:space="preserve">响应文件的正本和副本均由供应商法定代表人或经正式授权并对供应商有约束力的委托代理人用不褪色墨水书写签署</w:t>
      </w:r>
      <w:r>
        <w:rPr>
          <w:rStyle w:val="967"/>
          <w:rFonts w:hint="eastAsia" w:ascii="宋体" w:hAnsi="宋体" w:cs="宋体"/>
          <w:color w:val="000000" w:themeColor="text1"/>
          <w:sz w:val="24"/>
          <w:lang w:val="zh-CN"/>
        </w:rPr>
        <w:t xml:space="preserve">，并加盖公章</w:t>
      </w:r>
      <w:r>
        <w:rPr>
          <w:rFonts w:hint="eastAsia" w:ascii="宋体" w:hAnsi="宋体" w:cs="宋体"/>
          <w:color w:val="000000" w:themeColor="text1"/>
          <w:sz w:val="24"/>
        </w:rPr>
        <w:t xml:space="preserve">。</w:t>
      </w:r>
      <w:r/>
    </w:p>
    <w:p>
      <w:pPr>
        <w:ind w:firstLine="480"/>
        <w:spacing w:line="324" w:lineRule="auto"/>
        <w:rPr>
          <w:rFonts w:hint="eastAsia" w:ascii="宋体" w:hAnsi="宋体" w:cs="宋体"/>
          <w:color w:val="000000" w:themeColor="text1"/>
          <w:sz w:val="24"/>
        </w:rPr>
      </w:pPr>
      <w:r>
        <w:rPr>
          <w:rStyle w:val="967"/>
          <w:rFonts w:hint="eastAsia" w:ascii="宋体" w:hAnsi="宋体" w:cs="宋体"/>
          <w:color w:val="000000" w:themeColor="text1"/>
          <w:sz w:val="24"/>
          <w:lang w:val="zh-CN"/>
        </w:rPr>
        <w:t xml:space="preserve">8.</w:t>
      </w:r>
      <w:r>
        <w:rPr>
          <w:rStyle w:val="967"/>
          <w:rFonts w:hint="eastAsia" w:ascii="宋体" w:hAnsi="宋体" w:cs="宋体"/>
          <w:color w:val="000000" w:themeColor="text1"/>
          <w:sz w:val="24"/>
        </w:rPr>
        <w:t xml:space="preserve">2</w:t>
      </w:r>
      <w:r>
        <w:rPr>
          <w:rStyle w:val="967"/>
          <w:rFonts w:hint="eastAsia" w:ascii="宋体" w:hAnsi="宋体" w:cs="宋体"/>
          <w:color w:val="000000" w:themeColor="text1"/>
          <w:sz w:val="24"/>
          <w:lang w:val="zh-CN"/>
        </w:rPr>
        <w:t xml:space="preserve"> </w:t>
      </w:r>
      <w:r>
        <w:rPr>
          <w:rFonts w:hint="eastAsia" w:ascii="宋体" w:hAnsi="宋体" w:cs="宋体"/>
          <w:color w:val="000000" w:themeColor="text1"/>
          <w:sz w:val="24"/>
        </w:rPr>
        <w:t xml:space="preserve">响应文件不应有涂改、增删之处，如必须修改时，修改处必须有供应商法定代表人或授权代表签字，同时加盖供应商公章。</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8.</w:t>
      </w:r>
      <w:r>
        <w:rPr>
          <w:rStyle w:val="967"/>
          <w:rFonts w:hint="eastAsia" w:ascii="宋体" w:hAnsi="宋体" w:cs="宋体"/>
          <w:color w:val="000000" w:themeColor="text1"/>
          <w:sz w:val="24"/>
        </w:rPr>
        <w:t xml:space="preserve">3</w:t>
      </w:r>
      <w:r>
        <w:rPr>
          <w:rStyle w:val="967"/>
          <w:rFonts w:hint="eastAsia" w:ascii="宋体" w:hAnsi="宋体" w:cs="宋体"/>
          <w:color w:val="000000" w:themeColor="text1"/>
          <w:sz w:val="24"/>
          <w:lang w:val="zh-CN"/>
        </w:rPr>
        <w:t xml:space="preserve"> 供应商应当在磋商文件要求提交响应文件的截止时间前，将响应文件密封送达指定地点。</w:t>
      </w:r>
      <w:r/>
    </w:p>
    <w:p>
      <w:pPr>
        <w:ind w:firstLine="482"/>
        <w:spacing w:line="324" w:lineRule="auto"/>
        <w:rPr>
          <w:rFonts w:hint="eastAsia" w:ascii="宋体" w:hAnsi="宋体" w:cs="宋体"/>
          <w:b/>
          <w:color w:val="000000" w:themeColor="text1"/>
          <w:sz w:val="24"/>
        </w:rPr>
      </w:pPr>
      <w:r>
        <w:rPr>
          <w:rFonts w:hint="eastAsia" w:ascii="宋体" w:hAnsi="宋体" w:cs="宋体"/>
          <w:b/>
          <w:color w:val="000000" w:themeColor="text1"/>
          <w:sz w:val="24"/>
        </w:rPr>
        <w:t xml:space="preserve">8.4 有下列情形之一的响应文件将拒收：</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（1）未按磋商文件规定要求密封的；</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（2）在磋商文件要求提交响应文件的截止时间之后送达的；</w:t>
      </w:r>
      <w:r/>
    </w:p>
    <w:p>
      <w:pPr>
        <w:ind w:firstLine="480"/>
        <w:spacing w:line="324" w:lineRule="auto"/>
        <w:rPr>
          <w:rFonts w:hint="eastAsia" w:ascii="宋体" w:hAnsi="宋体" w:cs="宋体"/>
          <w:b/>
          <w:bCs/>
          <w:color w:val="000000" w:themeColor="text1"/>
          <w:sz w:val="24"/>
        </w:rPr>
      </w:pPr>
      <w:r>
        <w:rPr>
          <w:rFonts w:hint="eastAsia" w:ascii="宋体" w:hAnsi="宋体" w:cs="宋体"/>
          <w:color w:val="000000" w:themeColor="text1"/>
          <w:sz w:val="24"/>
        </w:rPr>
        <w:t xml:space="preserve">（3）法律、法规和磋商文件规定的其他拒收情形。</w:t>
      </w:r>
      <w:r/>
    </w:p>
    <w:p>
      <w:pPr>
        <w:ind w:firstLine="482"/>
        <w:spacing w:line="324" w:lineRule="auto"/>
        <w:rPr>
          <w:rStyle w:val="967"/>
          <w:rFonts w:hint="eastAsia" w:ascii="宋体" w:hAnsi="宋体" w:cs="宋体"/>
          <w:color w:val="000000" w:themeColor="text1"/>
          <w:sz w:val="24"/>
        </w:rPr>
      </w:pPr>
      <w:r>
        <w:rPr>
          <w:rStyle w:val="967"/>
          <w:rFonts w:hint="eastAsia" w:ascii="宋体" w:hAnsi="宋体" w:cs="宋体"/>
          <w:b/>
          <w:bCs/>
          <w:color w:val="000000" w:themeColor="text1"/>
          <w:sz w:val="24"/>
          <w:lang w:val="zh-CN"/>
        </w:rPr>
        <w:t xml:space="preserve">四、磋商</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9、磋商组织</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9.1 </w:t>
      </w:r>
      <w:r>
        <w:rPr>
          <w:rFonts w:hint="eastAsia" w:ascii="宋体" w:hAnsi="宋体" w:cs="宋体"/>
          <w:color w:val="000000" w:themeColor="text1"/>
          <w:sz w:val="24"/>
        </w:rPr>
        <w:t xml:space="preserve">在提交响应文件时间截止后，招标代理机构在规定的时间和地点组织磋商小组分别与供应商进行磋商</w:t>
      </w:r>
      <w:r>
        <w:rPr>
          <w:rStyle w:val="967"/>
          <w:rFonts w:hint="eastAsia" w:ascii="宋体" w:hAnsi="宋体" w:cs="宋体"/>
          <w:color w:val="000000" w:themeColor="text1"/>
          <w:sz w:val="24"/>
          <w:lang w:val="zh-CN"/>
        </w:rPr>
        <w:t xml:space="preserve">。</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9.2 </w:t>
      </w:r>
      <w:r>
        <w:rPr>
          <w:rStyle w:val="967"/>
          <w:rFonts w:hint="eastAsia" w:ascii="宋体" w:hAnsi="宋体" w:cs="宋体"/>
          <w:color w:val="000000" w:themeColor="text1"/>
          <w:sz w:val="24"/>
        </w:rPr>
        <w:t xml:space="preserve">磋商</w:t>
      </w:r>
      <w:r>
        <w:rPr>
          <w:rStyle w:val="967"/>
          <w:rFonts w:hint="eastAsia" w:ascii="宋体" w:hAnsi="宋体" w:cs="宋体"/>
          <w:color w:val="000000" w:themeColor="text1"/>
          <w:sz w:val="24"/>
          <w:lang w:val="zh-CN"/>
        </w:rPr>
        <w:t xml:space="preserve">工作由</w:t>
      </w:r>
      <w:r>
        <w:rPr>
          <w:rFonts w:hint="eastAsia" w:ascii="宋体" w:hAnsi="宋体" w:cs="宋体"/>
          <w:color w:val="000000" w:themeColor="text1"/>
          <w:sz w:val="24"/>
        </w:rPr>
        <w:t xml:space="preserve">招标代理机构</w:t>
      </w:r>
      <w:r>
        <w:rPr>
          <w:rStyle w:val="967"/>
          <w:rFonts w:hint="eastAsia" w:ascii="宋体" w:hAnsi="宋体" w:cs="宋体"/>
          <w:color w:val="000000" w:themeColor="text1"/>
          <w:sz w:val="24"/>
          <w:lang w:val="zh-CN"/>
        </w:rPr>
        <w:t xml:space="preserve">负责组织，具体</w:t>
      </w:r>
      <w:r>
        <w:rPr>
          <w:rStyle w:val="967"/>
          <w:rFonts w:hint="eastAsia" w:ascii="宋体" w:hAnsi="宋体" w:cs="宋体"/>
          <w:color w:val="000000" w:themeColor="text1"/>
          <w:sz w:val="24"/>
        </w:rPr>
        <w:t xml:space="preserve">磋商</w:t>
      </w:r>
      <w:r>
        <w:rPr>
          <w:rStyle w:val="967"/>
          <w:rFonts w:hint="eastAsia" w:ascii="宋体" w:hAnsi="宋体" w:cs="宋体"/>
          <w:color w:val="000000" w:themeColor="text1"/>
          <w:sz w:val="24"/>
          <w:lang w:val="zh-CN"/>
        </w:rPr>
        <w:t xml:space="preserve">事务由依法组建的磋商小组负责。</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9</w:t>
      </w:r>
      <w:r>
        <w:rPr>
          <w:rStyle w:val="967"/>
          <w:rFonts w:hint="eastAsia" w:ascii="宋体" w:hAnsi="宋体" w:cs="宋体"/>
          <w:color w:val="000000" w:themeColor="text1"/>
          <w:sz w:val="24"/>
          <w:lang w:val="zh-CN"/>
        </w:rPr>
        <w:t xml:space="preserve">.</w:t>
      </w:r>
      <w:r>
        <w:rPr>
          <w:rStyle w:val="967"/>
          <w:rFonts w:hint="eastAsia" w:ascii="宋体" w:hAnsi="宋体" w:cs="宋体"/>
          <w:color w:val="000000" w:themeColor="text1"/>
          <w:sz w:val="24"/>
        </w:rPr>
        <w:t xml:space="preserve">2.1</w:t>
      </w:r>
      <w:r>
        <w:rPr>
          <w:rStyle w:val="967"/>
          <w:rFonts w:hint="eastAsia" w:ascii="宋体" w:hAnsi="宋体" w:cs="宋体"/>
          <w:color w:val="000000" w:themeColor="text1"/>
          <w:sz w:val="24"/>
          <w:lang w:val="zh-CN"/>
        </w:rPr>
        <w:t xml:space="preserve"> </w:t>
      </w:r>
      <w:r>
        <w:rPr>
          <w:rStyle w:val="967"/>
          <w:rFonts w:hint="eastAsia" w:ascii="宋体" w:hAnsi="宋体" w:cs="宋体"/>
          <w:b/>
          <w:bCs/>
          <w:color w:val="000000" w:themeColor="text1"/>
          <w:sz w:val="24"/>
          <w:lang w:val="zh-CN"/>
        </w:rPr>
        <w:t xml:space="preserve">对响应文件的审查：</w:t>
      </w:r>
      <w:r>
        <w:rPr>
          <w:rStyle w:val="967"/>
          <w:rFonts w:hint="eastAsia" w:ascii="宋体" w:hAnsi="宋体" w:cs="宋体"/>
          <w:color w:val="000000" w:themeColor="text1"/>
          <w:sz w:val="24"/>
          <w:lang w:val="zh-CN"/>
        </w:rPr>
        <w:t xml:space="preserve">响应文件审查分为资格审查和符合性审查。</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（1）</w:t>
      </w:r>
      <w:r>
        <w:rPr>
          <w:rStyle w:val="967"/>
          <w:rFonts w:hint="eastAsia" w:ascii="宋体" w:hAnsi="宋体" w:cs="宋体"/>
          <w:color w:val="000000" w:themeColor="text1"/>
          <w:sz w:val="24"/>
          <w:lang w:val="zh-CN"/>
        </w:rPr>
        <w:t xml:space="preserve">资格审查：由磋商小组依据法律法规和磋商文件的规定，对响应文件中的资格证明文件进行审查，以确定供应商是否具备参加磋商的资格。</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（2）</w:t>
      </w:r>
      <w:r>
        <w:rPr>
          <w:rStyle w:val="967"/>
          <w:rFonts w:hint="eastAsia" w:ascii="宋体" w:hAnsi="宋体" w:cs="宋体"/>
          <w:color w:val="000000" w:themeColor="text1"/>
          <w:sz w:val="24"/>
          <w:lang w:val="zh-CN"/>
        </w:rPr>
        <w:t xml:space="preserve">符合性审查：依据磋商文件的规定，由磋商小组从响应文件的有效性、完整性和对磋商文件的响应程度进行审查，以确定是否对磋商文件的实质性要求作出响应。</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9</w:t>
      </w:r>
      <w:r>
        <w:rPr>
          <w:rStyle w:val="967"/>
          <w:rFonts w:hint="eastAsia" w:ascii="宋体" w:hAnsi="宋体" w:cs="宋体"/>
          <w:color w:val="000000" w:themeColor="text1"/>
          <w:sz w:val="24"/>
          <w:lang w:val="zh-CN"/>
        </w:rPr>
        <w:t xml:space="preserve">.2</w:t>
      </w:r>
      <w:r>
        <w:rPr>
          <w:rStyle w:val="967"/>
          <w:rFonts w:hint="eastAsia" w:ascii="宋体" w:hAnsi="宋体" w:cs="宋体"/>
          <w:color w:val="000000" w:themeColor="text1"/>
          <w:sz w:val="24"/>
        </w:rPr>
        <w:t xml:space="preserve">.2</w:t>
      </w:r>
      <w:r>
        <w:rPr>
          <w:rStyle w:val="967"/>
          <w:rFonts w:hint="eastAsia" w:ascii="宋体" w:hAnsi="宋体" w:cs="宋体"/>
          <w:color w:val="000000" w:themeColor="text1"/>
          <w:sz w:val="24"/>
          <w:lang w:val="zh-CN"/>
        </w:rPr>
        <w:t xml:space="preserve"> 在详细评审之前，磋商小组将首先审查每份响应文件是否实质性响应了磋商</w:t>
      </w:r>
      <w:r>
        <w:rPr>
          <w:rStyle w:val="967"/>
          <w:rFonts w:hint="eastAsia" w:ascii="宋体" w:hAnsi="宋体" w:cs="宋体"/>
          <w:color w:val="000000" w:themeColor="text1"/>
          <w:sz w:val="24"/>
          <w:lang w:val="zh-CN"/>
        </w:rPr>
        <w:t xml:space="preserve">文件的要求。实质性响应的响应文件应该是与磋商文件要求的条款、条件和规格相符，没有重大偏离或保留的文件。</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产生不公正的影响。重大偏离由磋商小组按照少数服从多数的原则认定。磋商小组决定响应文件的响应性只根据响应文件本身的内容，而不寻求外部的证据。</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9.3</w:t>
      </w:r>
      <w:r>
        <w:rPr>
          <w:rStyle w:val="967"/>
          <w:rFonts w:hint="eastAsia" w:ascii="宋体" w:hAnsi="宋体" w:cs="宋体"/>
          <w:color w:val="000000" w:themeColor="text1"/>
          <w:sz w:val="24"/>
          <w:lang w:val="zh-CN"/>
        </w:rPr>
        <w:t xml:space="preserve"> 如果响应文件实质上没有响应磋商文件的要求，磋商小组将予以拒绝，供应商不得通过修改或撤销不合要求的偏离或保留而使其成为实质性响应的文件。</w:t>
      </w:r>
      <w:r/>
    </w:p>
    <w:p>
      <w:pPr>
        <w:ind w:firstLine="480"/>
        <w:spacing w:line="324" w:lineRule="auto"/>
        <w:rPr>
          <w:rStyle w:val="967"/>
          <w:rFonts w:hint="eastAsia" w:ascii="宋体" w:hAnsi="宋体" w:cs="宋体"/>
          <w:color w:val="000000" w:themeColor="text1"/>
          <w:sz w:val="24"/>
        </w:rPr>
      </w:pPr>
      <w:r/>
      <w:bookmarkStart w:id="16" w:name="_Toc16938548"/>
      <w:r/>
      <w:bookmarkStart w:id="17" w:name="_Toc20823304"/>
      <w:r/>
      <w:bookmarkStart w:id="18" w:name="_Toc513029232"/>
      <w:r>
        <w:rPr>
          <w:rStyle w:val="967"/>
          <w:rFonts w:hint="eastAsia" w:ascii="宋体" w:hAnsi="宋体" w:cs="宋体"/>
          <w:color w:val="000000" w:themeColor="text1"/>
          <w:sz w:val="24"/>
        </w:rPr>
        <w:t xml:space="preserve">9.4 评审过程中的的澄清</w:t>
      </w:r>
      <w:bookmarkEnd w:id="16"/>
      <w:r/>
      <w:bookmarkEnd w:id="17"/>
      <w:r/>
      <w:bookmarkEnd w:id="18"/>
      <w:r/>
      <w:r/>
    </w:p>
    <w:p>
      <w:pPr>
        <w:ind w:firstLine="480"/>
        <w:spacing w:line="324" w:lineRule="auto"/>
        <w:rPr>
          <w:rStyle w:val="967"/>
          <w:rFonts w:hint="eastAsia" w:ascii="宋体" w:hAnsi="宋体" w:cs="宋体"/>
          <w:color w:val="000000" w:themeColor="text1"/>
          <w:sz w:val="24"/>
        </w:rPr>
      </w:pPr>
      <w:r>
        <w:rPr>
          <w:rStyle w:val="967"/>
          <w:rFonts w:hint="eastAsia" w:ascii="宋体" w:hAnsi="宋体" w:cs="宋体"/>
          <w:color w:val="000000" w:themeColor="text1"/>
          <w:sz w:val="24"/>
        </w:rPr>
        <w:t xml:space="preserve">9.4.1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24" w:lineRule="auto"/>
        <w:rPr>
          <w:rStyle w:val="967"/>
          <w:rFonts w:hint="eastAsia" w:ascii="宋体" w:hAnsi="宋体" w:cs="宋体"/>
          <w:color w:val="000000" w:themeColor="text1"/>
          <w:sz w:val="24"/>
        </w:rPr>
      </w:pPr>
      <w:r>
        <w:rPr>
          <w:rStyle w:val="967"/>
          <w:rFonts w:hint="eastAsia" w:ascii="宋体" w:hAnsi="宋体" w:cs="宋体"/>
          <w:color w:val="000000" w:themeColor="text1"/>
          <w:sz w:val="24"/>
        </w:rPr>
        <w:t xml:space="preserve">9.4.2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ind w:firstLine="480"/>
        <w:spacing w:line="324" w:lineRule="auto"/>
        <w:rPr>
          <w:rStyle w:val="967"/>
          <w:rFonts w:hint="eastAsia" w:ascii="宋体" w:hAnsi="宋体" w:cs="宋体"/>
          <w:color w:val="000000" w:themeColor="text1"/>
          <w:sz w:val="24"/>
        </w:rPr>
      </w:pPr>
      <w:r>
        <w:rPr>
          <w:rStyle w:val="967"/>
          <w:rFonts w:hint="eastAsia" w:ascii="宋体" w:hAnsi="宋体" w:cs="宋体"/>
          <w:color w:val="000000" w:themeColor="text1"/>
          <w:sz w:val="24"/>
        </w:rPr>
        <w:t xml:space="preserve">9.4.3接到磋商小组澄清、说明和更正要求的供应商如未按规定做出澄清、说明和更正，其风险由供应商自行承担。</w:t>
      </w:r>
      <w:r/>
    </w:p>
    <w:p>
      <w:pPr>
        <w:ind w:firstLine="480"/>
        <w:spacing w:line="324" w:lineRule="auto"/>
        <w:rPr>
          <w:rStyle w:val="967"/>
          <w:rFonts w:hint="eastAsia" w:ascii="宋体" w:hAnsi="宋体" w:cs="宋体"/>
          <w:color w:val="000000" w:themeColor="text1"/>
          <w:sz w:val="24"/>
        </w:rPr>
      </w:pPr>
      <w:r>
        <w:rPr>
          <w:rStyle w:val="967"/>
          <w:rFonts w:hint="eastAsia" w:ascii="宋体" w:hAnsi="宋体" w:cs="宋体"/>
          <w:color w:val="000000" w:themeColor="text1"/>
          <w:sz w:val="24"/>
        </w:rPr>
        <w:t xml:space="preserve">9.4.4磋商小组并非对每个供应商都作澄清要求。</w:t>
      </w:r>
      <w:r/>
    </w:p>
    <w:p>
      <w:pPr>
        <w:ind w:firstLine="482"/>
        <w:spacing w:line="324" w:lineRule="auto"/>
        <w:rPr>
          <w:rStyle w:val="967"/>
          <w:rFonts w:hint="eastAsia" w:ascii="宋体" w:hAnsi="宋体" w:cs="宋体"/>
          <w:b/>
          <w:bCs/>
          <w:color w:val="000000" w:themeColor="text1"/>
          <w:sz w:val="24"/>
        </w:rPr>
      </w:pPr>
      <w:r>
        <w:rPr>
          <w:rStyle w:val="967"/>
          <w:rFonts w:hint="eastAsia" w:ascii="宋体" w:hAnsi="宋体" w:cs="宋体"/>
          <w:b/>
          <w:bCs/>
          <w:color w:val="000000" w:themeColor="text1"/>
          <w:sz w:val="24"/>
        </w:rPr>
        <w:t xml:space="preserve">10、磋商</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10.1</w:t>
      </w:r>
      <w:r>
        <w:rPr>
          <w:rStyle w:val="967"/>
          <w:rFonts w:hint="eastAsia" w:ascii="宋体" w:hAnsi="宋体" w:cs="宋体"/>
          <w:color w:val="000000" w:themeColor="text1"/>
          <w:sz w:val="24"/>
          <w:lang w:val="zh-CN"/>
        </w:rPr>
        <w:t xml:space="preserve"> </w:t>
      </w:r>
      <w:r>
        <w:rPr>
          <w:rFonts w:hint="eastAsia" w:ascii="宋体" w:hAnsi="宋体" w:cs="宋体"/>
          <w:color w:val="000000" w:themeColor="text1"/>
          <w:sz w:val="24"/>
        </w:rPr>
        <w:t xml:space="preserve">磋商小组审阅供应商所</w:t>
      </w:r>
      <w:r>
        <w:rPr>
          <w:rStyle w:val="967"/>
          <w:rFonts w:hint="eastAsia" w:ascii="宋体" w:hAnsi="宋体" w:cs="宋体"/>
          <w:color w:val="000000" w:themeColor="text1"/>
          <w:sz w:val="24"/>
          <w:lang w:val="zh-CN"/>
        </w:rPr>
        <w:t xml:space="preserve">递交</w:t>
      </w:r>
      <w:r>
        <w:rPr>
          <w:rFonts w:hint="eastAsia" w:ascii="宋体" w:hAnsi="宋体" w:cs="宋体"/>
          <w:color w:val="000000" w:themeColor="text1"/>
          <w:sz w:val="24"/>
        </w:rPr>
        <w:t xml:space="preserve">的响应文件，</w:t>
      </w:r>
      <w:r>
        <w:rPr>
          <w:rStyle w:val="967"/>
          <w:rFonts w:hint="eastAsia" w:ascii="宋体" w:hAnsi="宋体" w:cs="宋体"/>
          <w:color w:val="000000" w:themeColor="text1"/>
          <w:sz w:val="24"/>
        </w:rPr>
        <w:t xml:space="preserve">并根据磋商文件规定的程序、评定成交的标准等事项与实质性响应磋商文件要求的供应商进行磋商。凡不具备资格条件的供应商不得进入磋商程序。未实质性响应磋商文件的响应文件按无效响应处理，磋商小组将告知有关供应商。</w:t>
      </w:r>
      <w:r/>
    </w:p>
    <w:p>
      <w:pPr>
        <w:ind w:firstLine="480"/>
        <w:spacing w:line="324" w:lineRule="auto"/>
        <w:rPr>
          <w:rFonts w:hint="eastAsia" w:ascii="宋体" w:hAnsi="宋体" w:cs="宋体"/>
          <w:color w:val="000000" w:themeColor="text1"/>
          <w:sz w:val="24"/>
        </w:rPr>
      </w:pPr>
      <w:r>
        <w:rPr>
          <w:rStyle w:val="967"/>
          <w:rFonts w:hint="eastAsia" w:ascii="宋体" w:hAnsi="宋体" w:cs="宋体"/>
          <w:color w:val="000000" w:themeColor="text1"/>
          <w:sz w:val="24"/>
        </w:rPr>
        <w:t xml:space="preserve">10.2 </w:t>
      </w:r>
      <w:r>
        <w:rPr>
          <w:rStyle w:val="967"/>
          <w:rFonts w:hint="eastAsia" w:ascii="宋体" w:hAnsi="宋体" w:cs="宋体"/>
          <w:color w:val="000000" w:themeColor="text1"/>
          <w:sz w:val="24"/>
          <w:lang w:val="zh-CN"/>
        </w:rPr>
        <w:t xml:space="preserve">磋商小组所有成员集中与单一供应商分别</w:t>
      </w:r>
      <w:r>
        <w:rPr>
          <w:rFonts w:hint="eastAsia" w:ascii="宋体" w:hAnsi="宋体" w:cs="宋体"/>
          <w:color w:val="000000" w:themeColor="text1"/>
          <w:sz w:val="24"/>
        </w:rPr>
        <w:t xml:space="preserve">就磋商采购项目的技术、商务和价格进行磋商</w:t>
      </w:r>
      <w:r>
        <w:rPr>
          <w:rStyle w:val="967"/>
          <w:rFonts w:hint="eastAsia" w:ascii="宋体" w:hAnsi="宋体" w:cs="宋体"/>
          <w:color w:val="000000" w:themeColor="text1"/>
          <w:sz w:val="24"/>
          <w:lang w:val="zh-CN"/>
        </w:rPr>
        <w:t xml:space="preserve">，所有参加磋商的供应商均有同等的磋商机会。</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10.3</w:t>
      </w:r>
      <w:r>
        <w:rPr>
          <w:rStyle w:val="967"/>
          <w:rFonts w:hint="eastAsia" w:ascii="宋体" w:hAnsi="宋体" w:cs="宋体"/>
          <w:color w:val="000000" w:themeColor="text1"/>
          <w:sz w:val="24"/>
          <w:lang w:val="zh-CN"/>
        </w:rPr>
        <w:t xml:space="preserve"> 磋商过程中，磋商小组</w:t>
      </w:r>
      <w:r>
        <w:rPr>
          <w:rStyle w:val="967"/>
          <w:rFonts w:hint="eastAsia" w:ascii="宋体" w:hAnsi="宋体" w:cs="宋体"/>
          <w:color w:val="000000" w:themeColor="text1"/>
          <w:sz w:val="24"/>
        </w:rPr>
        <w:t xml:space="preserve">可以</w:t>
      </w:r>
      <w:r>
        <w:rPr>
          <w:rStyle w:val="967"/>
          <w:rFonts w:hint="eastAsia" w:ascii="宋体" w:hAnsi="宋体" w:cs="宋体"/>
          <w:color w:val="000000" w:themeColor="text1"/>
          <w:sz w:val="24"/>
          <w:lang w:val="zh-CN"/>
        </w:rPr>
        <w:t xml:space="preserve">根据磋商文件和磋商情况可能实质性变动采购需求中的技术、服务要求以及合同草案条款，但不得变动磋商文件中的其他内容。实质性变动的内容，须经采购人代表确认。</w:t>
      </w:r>
      <w:r>
        <w:rPr>
          <w:rFonts w:hint="eastAsia" w:ascii="宋体" w:hAnsi="宋体" w:cs="宋体"/>
          <w:color w:val="000000" w:themeColor="text1"/>
          <w:sz w:val="24"/>
        </w:rPr>
        <w:t xml:space="preserve">对磋商文件作出的实质性变动是磋商文件的有效组成部分，磋商小组将以书面形式同时通知所有参加磋商的供应商</w:t>
      </w:r>
      <w:r>
        <w:rPr>
          <w:rStyle w:val="967"/>
          <w:rFonts w:hint="eastAsia" w:ascii="宋体" w:hAnsi="宋体" w:cs="宋体"/>
          <w:color w:val="000000" w:themeColor="text1"/>
          <w:sz w:val="24"/>
          <w:lang w:val="zh-CN"/>
        </w:rPr>
        <w:t xml:space="preserve">。</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10.4</w:t>
      </w:r>
      <w:r>
        <w:rPr>
          <w:rFonts w:hint="eastAsia" w:ascii="宋体" w:hAnsi="宋体" w:cs="宋体"/>
          <w:b/>
          <w:bCs/>
          <w:color w:val="000000" w:themeColor="text1"/>
          <w:sz w:val="24"/>
        </w:rPr>
        <w:t xml:space="preserve">实质性内容（即磋商过程中可能变动的内容）是指：本磋商文件第四章采购项目需求中</w:t>
      </w:r>
      <w:r>
        <w:rPr>
          <w:rFonts w:hint="eastAsia" w:ascii="宋体" w:hAnsi="宋体" w:cs="宋体"/>
          <w:b/>
          <w:bCs/>
          <w:color w:val="000000" w:themeColor="text1"/>
          <w:sz w:val="24"/>
          <w:u w:val="single"/>
        </w:rPr>
        <w:t xml:space="preserve">所有标</w:t>
      </w:r>
      <w:r>
        <w:rPr>
          <w:rFonts w:hint="eastAsia" w:ascii="宋体" w:hAnsi="宋体" w:cs="宋体"/>
          <w:b/>
          <w:bCs/>
          <w:color w:val="000000" w:themeColor="text1"/>
          <w:sz w:val="24"/>
          <w:u w:val="single"/>
          <w:lang w:val="zh-CN"/>
        </w:rPr>
        <w:t xml:space="preserve">“★”</w:t>
      </w:r>
      <w:r>
        <w:rPr>
          <w:rFonts w:hint="eastAsia" w:ascii="宋体" w:hAnsi="宋体" w:cs="宋体"/>
          <w:b/>
          <w:bCs/>
          <w:color w:val="000000" w:themeColor="text1"/>
          <w:sz w:val="24"/>
          <w:u w:val="single"/>
        </w:rPr>
        <w:t xml:space="preserve">要求</w:t>
      </w:r>
      <w:r>
        <w:rPr>
          <w:rFonts w:hint="eastAsia" w:ascii="宋体" w:hAnsi="宋体" w:cs="宋体"/>
          <w:b/>
          <w:bCs/>
          <w:color w:val="000000" w:themeColor="text1"/>
          <w:sz w:val="24"/>
        </w:rPr>
        <w:t xml:space="preserve">、第五章合同草案条款中</w:t>
      </w:r>
      <w:r>
        <w:rPr>
          <w:rFonts w:hint="eastAsia" w:ascii="宋体" w:hAnsi="宋体" w:cs="宋体"/>
          <w:b/>
          <w:bCs/>
          <w:color w:val="000000" w:themeColor="text1"/>
          <w:sz w:val="24"/>
          <w:u w:val="single"/>
        </w:rPr>
        <w:t xml:space="preserve">所有要求</w:t>
      </w:r>
      <w:r>
        <w:rPr>
          <w:rFonts w:hint="eastAsia" w:ascii="宋体" w:hAnsi="宋体" w:cs="宋体"/>
          <w:b/>
          <w:bCs/>
          <w:color w:val="000000" w:themeColor="text1"/>
          <w:sz w:val="24"/>
        </w:rPr>
        <w:t xml:space="preserve">，</w:t>
      </w:r>
      <w:r>
        <w:rPr>
          <w:rFonts w:hint="eastAsia" w:ascii="宋体" w:hAnsi="宋体" w:cs="宋体"/>
          <w:b/>
          <w:bCs/>
          <w:color w:val="000000" w:themeColor="text1"/>
          <w:sz w:val="24"/>
          <w:u w:val="single"/>
          <w:lang w:val="zh-CN"/>
        </w:rPr>
        <w:t xml:space="preserve">或特别说明的内容，</w:t>
      </w:r>
      <w:r>
        <w:rPr>
          <w:rFonts w:hint="eastAsia" w:ascii="宋体" w:hAnsi="宋体" w:cs="宋体"/>
          <w:b/>
          <w:bCs/>
          <w:color w:val="000000" w:themeColor="text1"/>
          <w:sz w:val="24"/>
        </w:rPr>
        <w:t xml:space="preserve">磋商小组一般情况下不进行变动。</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10.5</w:t>
      </w:r>
      <w:r>
        <w:rPr>
          <w:rStyle w:val="967"/>
          <w:rFonts w:hint="eastAsia" w:ascii="宋体" w:hAnsi="宋体" w:cs="宋体"/>
          <w:color w:val="000000" w:themeColor="text1"/>
          <w:sz w:val="24"/>
          <w:lang w:val="zh-CN"/>
        </w:rPr>
        <w:t xml:space="preserve"> </w:t>
      </w:r>
      <w:r>
        <w:rPr>
          <w:rFonts w:hint="eastAsia" w:ascii="宋体" w:hAnsi="宋体" w:cs="宋体"/>
          <w:color w:val="000000" w:themeColor="text1"/>
          <w:sz w:val="24"/>
        </w:rPr>
        <w:t xml:space="preserve">如磋商文件有实质性变动的，</w:t>
      </w:r>
      <w:r>
        <w:rPr>
          <w:rStyle w:val="967"/>
          <w:rFonts w:hint="eastAsia" w:ascii="宋体" w:hAnsi="宋体" w:cs="宋体"/>
          <w:color w:val="000000" w:themeColor="text1"/>
          <w:sz w:val="24"/>
          <w:lang w:val="zh-CN"/>
        </w:rPr>
        <w:t xml:space="preserve">供应商应当按照磋商文件的变动情况和磋商小组的要求重新提交</w:t>
      </w:r>
      <w:r>
        <w:rPr>
          <w:rFonts w:hint="eastAsia" w:ascii="宋体" w:hAnsi="宋体" w:cs="宋体"/>
          <w:color w:val="000000" w:themeColor="text1"/>
          <w:sz w:val="24"/>
        </w:rPr>
        <w:t xml:space="preserve">（或补充）</w:t>
      </w:r>
      <w:r>
        <w:rPr>
          <w:rStyle w:val="967"/>
          <w:rFonts w:hint="eastAsia" w:ascii="宋体" w:hAnsi="宋体" w:cs="宋体"/>
          <w:color w:val="000000" w:themeColor="text1"/>
          <w:sz w:val="24"/>
          <w:lang w:val="zh-CN"/>
        </w:rPr>
        <w:t xml:space="preserve">响应文件，并由其法定代表人或授权代表签字或者加盖公章。</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10.6</w:t>
      </w:r>
      <w:r>
        <w:rPr>
          <w:rStyle w:val="967"/>
          <w:rFonts w:hint="eastAsia" w:ascii="宋体" w:hAnsi="宋体" w:cs="宋体"/>
          <w:color w:val="000000" w:themeColor="text1"/>
          <w:sz w:val="24"/>
          <w:lang w:val="zh-CN"/>
        </w:rPr>
        <w:t xml:space="preserve"> 磋商结束后，磋商小组将要求所有有实质性响应的继续参加磋商的供应商在规定时间内提交最后报价。最后报价由其法定代表人或授权代表签字或者加盖公章，最后报价是供应商响应文件的有效组成部分。</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10.7</w:t>
      </w:r>
      <w:r>
        <w:rPr>
          <w:rStyle w:val="967"/>
          <w:rFonts w:hint="eastAsia" w:ascii="宋体" w:hAnsi="宋体" w:cs="宋体"/>
          <w:color w:val="000000" w:themeColor="text1"/>
          <w:sz w:val="24"/>
          <w:lang w:val="zh-CN"/>
        </w:rPr>
        <w:t xml:space="preserve">已提交响应文件的供应商，在提交最后报价之前，可以根据磋商情况退出磋商。</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10.8</w:t>
      </w:r>
      <w:r>
        <w:rPr>
          <w:rStyle w:val="967"/>
          <w:rFonts w:hint="eastAsia" w:ascii="宋体" w:hAnsi="宋体" w:cs="宋体"/>
          <w:color w:val="000000" w:themeColor="text1"/>
          <w:sz w:val="24"/>
          <w:lang w:val="zh-CN"/>
        </w:rPr>
        <w:t xml:space="preserve"> 出现下列情形之一的响应文件按照无效处理：</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（1）不具备采购文件中规定资格条件的；</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w:t>
      </w:r>
      <w:r>
        <w:rPr>
          <w:rStyle w:val="967"/>
          <w:rFonts w:hint="eastAsia" w:ascii="宋体" w:hAnsi="宋体" w:cs="宋体"/>
          <w:color w:val="000000" w:themeColor="text1"/>
          <w:sz w:val="24"/>
        </w:rPr>
        <w:t xml:space="preserve">2</w:t>
      </w:r>
      <w:r>
        <w:rPr>
          <w:rStyle w:val="967"/>
          <w:rFonts w:hint="eastAsia" w:ascii="宋体" w:hAnsi="宋体" w:cs="宋体"/>
          <w:color w:val="000000" w:themeColor="text1"/>
          <w:sz w:val="24"/>
          <w:lang w:val="zh-CN"/>
        </w:rPr>
        <w:t xml:space="preserve">）供应商响应文件中未响应磋商文件中规定的实质性要求的；</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（3）供应商提交的最后报价超过磋商文件中规定的项目预算或最高限价的；</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4）磋商小组认为供应商提交的最后报价明显低于其他实质性响应磋商文件的供应商报价，有可能影响服务质量或者不能诚信履约的，将要求其在评审现场合理的时间内提供书面说明及相关证明材料；供应商不能证明其报价合理性的，磋商小组将对该供应商作无效投标处理；</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（5）供应商被“信用中国”网站（www.creditchina.gov.cn）、“中国政府采购网”(www.ccgp.gov.cn)网站列入失信被执行人、重大税收违法案件当事人名单、政府采购严重违法失信行为记录名单的。</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（6）响应文件含有采购人不能接受的附加条件的。</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w:t>
      </w:r>
      <w:r>
        <w:rPr>
          <w:rStyle w:val="967"/>
          <w:rFonts w:hint="eastAsia" w:ascii="宋体" w:hAnsi="宋体" w:cs="宋体"/>
          <w:color w:val="000000" w:themeColor="text1"/>
          <w:sz w:val="24"/>
        </w:rPr>
        <w:t xml:space="preserve">7</w:t>
      </w:r>
      <w:r>
        <w:rPr>
          <w:rStyle w:val="967"/>
          <w:rFonts w:hint="eastAsia" w:ascii="宋体" w:hAnsi="宋体" w:cs="宋体"/>
          <w:color w:val="000000" w:themeColor="text1"/>
          <w:sz w:val="24"/>
          <w:lang w:val="zh-CN"/>
        </w:rPr>
        <w:t xml:space="preserve">）不符合法律、法规和磋商文件规定的其他实质性要求的。</w:t>
      </w:r>
      <w:r/>
    </w:p>
    <w:p>
      <w:pPr>
        <w:ind w:firstLine="480"/>
        <w:spacing w:line="324" w:lineRule="auto"/>
        <w:rPr>
          <w:rStyle w:val="967"/>
          <w:rFonts w:hint="eastAsia" w:ascii="宋体" w:hAnsi="宋体" w:cs="宋体"/>
          <w:b/>
          <w:bCs/>
          <w:color w:val="000000" w:themeColor="text1"/>
          <w:sz w:val="24"/>
        </w:rPr>
      </w:pPr>
      <w:r>
        <w:rPr>
          <w:rStyle w:val="967"/>
          <w:rFonts w:hint="eastAsia" w:ascii="宋体" w:hAnsi="宋体" w:cs="宋体"/>
          <w:color w:val="000000" w:themeColor="text1"/>
          <w:sz w:val="24"/>
        </w:rPr>
        <w:t xml:space="preserve">10.9</w:t>
      </w:r>
      <w:r>
        <w:rPr>
          <w:rStyle w:val="967"/>
          <w:rFonts w:hint="eastAsia" w:ascii="宋体" w:hAnsi="宋体" w:cs="宋体"/>
          <w:color w:val="000000" w:themeColor="text1"/>
          <w:sz w:val="24"/>
          <w:lang w:val="zh-CN"/>
        </w:rPr>
        <w:t xml:space="preserve"> </w:t>
      </w:r>
      <w:r>
        <w:rPr>
          <w:rStyle w:val="967"/>
          <w:rFonts w:hint="eastAsia" w:ascii="宋体" w:hAnsi="宋体" w:cs="宋体"/>
          <w:b/>
          <w:bCs/>
          <w:color w:val="000000" w:themeColor="text1"/>
          <w:sz w:val="24"/>
        </w:rPr>
        <w:t xml:space="preserve">出现下列情形之一的，磋商终止：</w:t>
      </w:r>
      <w:r/>
    </w:p>
    <w:p>
      <w:pPr>
        <w:ind w:firstLine="480"/>
        <w:spacing w:line="324" w:lineRule="auto"/>
        <w:rPr>
          <w:rStyle w:val="967"/>
          <w:rFonts w:hint="eastAsia" w:ascii="宋体" w:hAnsi="宋体" w:cs="宋体"/>
          <w:bCs/>
          <w:color w:val="000000" w:themeColor="text1"/>
          <w:sz w:val="24"/>
          <w:lang w:val="zh-CN"/>
        </w:rPr>
      </w:pPr>
      <w:r>
        <w:rPr>
          <w:rStyle w:val="967"/>
          <w:rFonts w:hint="eastAsia" w:ascii="宋体" w:hAnsi="宋体" w:cs="宋体"/>
          <w:bCs/>
          <w:color w:val="000000" w:themeColor="text1"/>
          <w:sz w:val="24"/>
          <w:lang w:val="zh-CN"/>
        </w:rPr>
        <w:t xml:space="preserve">（1）因情况变化，不再符合规定的竞争性磋商采购方式适用情形的；</w:t>
      </w:r>
      <w:r/>
    </w:p>
    <w:p>
      <w:pPr>
        <w:ind w:firstLine="480"/>
        <w:spacing w:line="324" w:lineRule="auto"/>
        <w:rPr>
          <w:rStyle w:val="967"/>
          <w:rFonts w:hint="eastAsia" w:ascii="宋体" w:hAnsi="宋体" w:cs="宋体"/>
          <w:bCs/>
          <w:color w:val="000000" w:themeColor="text1"/>
          <w:sz w:val="24"/>
          <w:lang w:val="zh-CN"/>
        </w:rPr>
      </w:pPr>
      <w:r>
        <w:rPr>
          <w:rStyle w:val="967"/>
          <w:rFonts w:hint="eastAsia" w:ascii="宋体" w:hAnsi="宋体" w:cs="宋体"/>
          <w:bCs/>
          <w:color w:val="000000" w:themeColor="text1"/>
          <w:sz w:val="24"/>
          <w:lang w:val="zh-CN"/>
        </w:rPr>
        <w:t xml:space="preserve">（2）出现影响采购公正的违法、违规行为的；</w:t>
      </w:r>
      <w:r/>
    </w:p>
    <w:p>
      <w:pPr>
        <w:ind w:firstLine="480"/>
        <w:spacing w:line="324" w:lineRule="auto"/>
        <w:rPr>
          <w:rStyle w:val="967"/>
          <w:rFonts w:hint="eastAsia" w:ascii="宋体" w:hAnsi="宋体" w:cs="宋体"/>
          <w:bCs/>
          <w:color w:val="000000" w:themeColor="text1"/>
          <w:sz w:val="24"/>
          <w:lang w:val="zh-CN"/>
        </w:rPr>
      </w:pPr>
      <w:r>
        <w:rPr>
          <w:rStyle w:val="967"/>
          <w:rFonts w:hint="eastAsia" w:ascii="宋体" w:hAnsi="宋体" w:cs="宋体"/>
          <w:bCs/>
          <w:color w:val="000000" w:themeColor="text1"/>
          <w:sz w:val="24"/>
          <w:lang w:val="zh-CN"/>
        </w:rPr>
        <w:t xml:space="preserve">（3）除法律法规另有规定情形外，在采购过程中符合要求的供应商或者报价未超过采购预算的供应商不足3家的。</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rPr>
        <w:t xml:space="preserve">10.10</w:t>
      </w:r>
      <w:r>
        <w:rPr>
          <w:rStyle w:val="967"/>
          <w:rFonts w:hint="eastAsia" w:ascii="宋体" w:hAnsi="宋体" w:cs="宋体"/>
          <w:b/>
          <w:bCs/>
          <w:color w:val="000000" w:themeColor="text1"/>
          <w:sz w:val="24"/>
          <w:lang w:val="zh-CN"/>
        </w:rPr>
        <w:t xml:space="preserve">根据财政部关于印发《政府采购竞争性磋商采购方式管理暂行办法》的通知（财库〔2014〕214号）、《财政部关于政府采购竞争性磋商采购方式管理暂行办法有关问题的补充通知》（财库〔2015〕124号）等相关法律法规规定，如磋商采购项目属政府购买服务项目（含政府和社会资本合作项目）、市场竞争不充分的科研项目以及需要扶持的科技成果转化项目的，在采购过程中符合要求的供应商只有2家时，竞争性磋商采购活</w:t>
      </w:r>
      <w:r>
        <w:rPr>
          <w:rStyle w:val="967"/>
          <w:rFonts w:hint="eastAsia" w:ascii="宋体" w:hAnsi="宋体" w:cs="宋体"/>
          <w:b/>
          <w:bCs/>
          <w:color w:val="000000" w:themeColor="text1"/>
          <w:sz w:val="24"/>
          <w:lang w:val="zh-CN"/>
        </w:rPr>
        <w:t xml:space="preserve">动可以继续进行。</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10.11评审过程中出现下列情形之一的，评审委员会应当启动异常低价投标(响应)审查程序:</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（1）投标(响应)报价低于采购项目预算50%的，即投标(响应)报价&lt;采购项目预算x50%;</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（2）投标(响应)报价低于采购项目最高限价45%的，即投标(响应)报价&lt;采购项目最高限价x45%;</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（3）评审委员会认定的供应商报价过低、有可能影响产品质量或者不能诚信履约的其他情形。</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整材料不能证明其报价合理性的。评审委员会应当将其作为无效投标(响应)处理。</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11、评分方法和标准</w:t>
      </w:r>
      <w:r/>
    </w:p>
    <w:p>
      <w:pPr>
        <w:ind w:firstLine="480"/>
        <w:spacing w:line="324" w:lineRule="auto"/>
        <w:shd w:val="clear" w:color="auto" w:fill="ffffff"/>
        <w:rPr>
          <w:rFonts w:hint="eastAsia" w:ascii="宋体" w:hAnsi="宋体" w:cs="宋体"/>
          <w:bCs/>
          <w:color w:val="000000" w:themeColor="text1"/>
          <w:sz w:val="24"/>
        </w:rPr>
      </w:pPr>
      <w:r>
        <w:rPr>
          <w:rFonts w:hint="eastAsia" w:ascii="宋体" w:hAnsi="宋体" w:cs="宋体"/>
          <w:color w:val="000000" w:themeColor="text1"/>
          <w:sz w:val="24"/>
        </w:rPr>
        <w:t xml:space="preserve">11.1采用综合评分法。即在最大限度地满足磋商文件实质性要求前提下，按照磋商文件中规定的各项因素进行综合评审后，以评审总得分最高的供应商作为成交候选供应商或者成交供应商的评分方法。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80"/>
        <w:spacing w:line="324" w:lineRule="auto"/>
        <w:rPr>
          <w:rFonts w:hint="eastAsia" w:ascii="宋体" w:hAnsi="宋体" w:cs="宋体"/>
          <w:color w:val="000000" w:themeColor="text1"/>
          <w:sz w:val="24"/>
        </w:rPr>
      </w:pPr>
      <w:r>
        <w:rPr>
          <w:rFonts w:hint="eastAsia" w:ascii="宋体" w:hAnsi="宋体" w:cs="宋体"/>
          <w:color w:val="000000" w:themeColor="text1"/>
          <w:sz w:val="24"/>
        </w:rPr>
        <w:t xml:space="preserve">11.2 综合评分的主要因素是：详见第三章评分标准。</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12、确定成交供应商</w:t>
      </w:r>
      <w:r/>
    </w:p>
    <w:p>
      <w:pPr>
        <w:ind w:firstLine="480"/>
        <w:spacing w:line="324" w:lineRule="auto"/>
        <w:rPr>
          <w:rFonts w:hint="eastAsia" w:ascii="宋体" w:hAnsi="宋体" w:cs="宋体"/>
          <w:bCs/>
          <w:color w:val="000000" w:themeColor="text1"/>
          <w:sz w:val="24"/>
          <w:lang w:val="zh-CN"/>
        </w:rPr>
      </w:pPr>
      <w:r>
        <w:rPr>
          <w:rFonts w:hint="eastAsia" w:ascii="宋体" w:hAnsi="宋体" w:cs="宋体"/>
          <w:bCs/>
          <w:color w:val="000000" w:themeColor="text1"/>
          <w:sz w:val="24"/>
          <w:lang w:val="zh-CN"/>
        </w:rPr>
        <w:t xml:space="preserve">12.1在综合比较与评价后按照得分高低顺序对供应商进行排列。得分相同的，按报价由低到高顺序排列。得分且报价相同的，按</w:t>
      </w:r>
      <w:r>
        <w:rPr>
          <w:rFonts w:hint="eastAsia" w:ascii="宋体" w:hAnsi="宋体" w:cs="宋体"/>
          <w:bCs/>
          <w:color w:val="000000" w:themeColor="text1"/>
          <w:sz w:val="24"/>
          <w:lang w:val="zh-CN"/>
        </w:rPr>
        <w:t xml:space="preserve">实施方案</w:t>
      </w:r>
      <w:r>
        <w:rPr>
          <w:rFonts w:hint="eastAsia" w:ascii="宋体" w:hAnsi="宋体" w:cs="宋体"/>
          <w:bCs/>
          <w:color w:val="000000" w:themeColor="text1"/>
          <w:sz w:val="24"/>
          <w:lang w:val="zh-CN"/>
        </w:rPr>
        <w:t xml:space="preserve">优劣顺序排列。磋商小组应当根据综合评分情况，按照评审得分由高到低顺序推荐3名成交候选人（</w:t>
      </w:r>
      <w:r>
        <w:rPr>
          <w:rFonts w:hint="eastAsia" w:ascii="宋体" w:hAnsi="宋体" w:cs="宋体"/>
          <w:bCs/>
          <w:color w:val="000000" w:themeColor="text1"/>
          <w:sz w:val="24"/>
        </w:rPr>
        <w:t xml:space="preserve">若</w:t>
      </w:r>
      <w:r>
        <w:rPr>
          <w:rFonts w:hint="eastAsia" w:ascii="宋体" w:hAnsi="宋体" w:cs="宋体"/>
          <w:bCs/>
          <w:color w:val="000000" w:themeColor="text1"/>
          <w:sz w:val="24"/>
          <w:lang w:val="zh-CN"/>
        </w:rPr>
        <w:t xml:space="preserve">符合本磋商文件第二章第</w:t>
      </w:r>
      <w:r>
        <w:rPr>
          <w:rFonts w:hint="eastAsia" w:ascii="宋体" w:hAnsi="宋体" w:cs="宋体"/>
          <w:bCs/>
          <w:color w:val="000000" w:themeColor="text1"/>
          <w:sz w:val="24"/>
        </w:rPr>
        <w:t xml:space="preserve">10.10</w:t>
      </w:r>
      <w:r>
        <w:rPr>
          <w:rFonts w:hint="eastAsia" w:ascii="宋体" w:hAnsi="宋体" w:cs="宋体"/>
          <w:bCs/>
          <w:color w:val="000000" w:themeColor="text1"/>
          <w:sz w:val="24"/>
          <w:lang w:val="zh-CN"/>
        </w:rPr>
        <w:t xml:space="preserve">条情形的，可以推荐2名成交候选供应商）。</w:t>
      </w:r>
      <w:r/>
    </w:p>
    <w:p>
      <w:pPr>
        <w:ind w:firstLine="480"/>
        <w:spacing w:line="324" w:lineRule="auto"/>
        <w:rPr>
          <w:rFonts w:hint="eastAsia" w:ascii="宋体" w:hAnsi="宋体" w:cs="宋体"/>
          <w:bCs/>
          <w:color w:val="000000" w:themeColor="text1"/>
          <w:sz w:val="24"/>
          <w:lang w:val="zh-CN"/>
        </w:rPr>
      </w:pPr>
      <w:r>
        <w:rPr>
          <w:rFonts w:hint="eastAsia" w:ascii="宋体" w:hAnsi="宋体" w:cs="宋体"/>
          <w:bCs/>
          <w:color w:val="000000" w:themeColor="text1"/>
          <w:sz w:val="24"/>
          <w:lang w:val="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p>
    <w:p>
      <w:pPr>
        <w:ind w:firstLine="480"/>
        <w:spacing w:line="324" w:lineRule="auto"/>
        <w:rPr>
          <w:rFonts w:hint="eastAsia" w:ascii="宋体" w:hAnsi="宋体" w:cs="宋体"/>
          <w:bCs/>
          <w:color w:val="000000" w:themeColor="text1"/>
          <w:sz w:val="24"/>
          <w:lang w:val="zh-CN"/>
        </w:rPr>
      </w:pPr>
      <w:r>
        <w:rPr>
          <w:rFonts w:hint="eastAsia" w:ascii="宋体" w:hAnsi="宋体" w:cs="宋体"/>
          <w:bCs/>
          <w:color w:val="000000" w:themeColor="text1"/>
          <w:sz w:val="24"/>
          <w:lang w:val="zh-CN"/>
        </w:rPr>
        <w:t xml:space="preserve">12.2按以下第（2）种方式确定成交供应商</w:t>
      </w:r>
      <w:r/>
    </w:p>
    <w:p>
      <w:pPr>
        <w:ind w:firstLine="480"/>
        <w:spacing w:line="324" w:lineRule="auto"/>
        <w:rPr>
          <w:rFonts w:hint="eastAsia" w:ascii="宋体" w:hAnsi="宋体" w:cs="宋体"/>
          <w:bCs/>
          <w:color w:val="000000" w:themeColor="text1"/>
          <w:sz w:val="24"/>
          <w:lang w:val="zh-CN"/>
        </w:rPr>
      </w:pPr>
      <w:r>
        <w:rPr>
          <w:rFonts w:hint="eastAsia" w:ascii="宋体" w:hAnsi="宋体" w:cs="宋体"/>
          <w:bCs/>
          <w:color w:val="000000" w:themeColor="text1"/>
          <w:sz w:val="24"/>
          <w:lang w:val="zh-CN"/>
        </w:rPr>
        <w:t xml:space="preserve">（1）磋商小组直接确定排名第一的成交候选人为成交供应商；</w:t>
      </w:r>
      <w:r/>
    </w:p>
    <w:p>
      <w:pPr>
        <w:ind w:firstLine="480"/>
        <w:spacing w:line="324" w:lineRule="auto"/>
        <w:rPr>
          <w:rFonts w:hint="eastAsia" w:ascii="宋体" w:hAnsi="宋体" w:cs="宋体"/>
          <w:bCs/>
          <w:color w:val="000000" w:themeColor="text1"/>
          <w:sz w:val="24"/>
          <w:lang w:val="zh-CN"/>
        </w:rPr>
      </w:pPr>
      <w:r>
        <w:rPr>
          <w:rFonts w:hint="eastAsia" w:ascii="宋体" w:hAnsi="宋体" w:cs="宋体"/>
          <w:bCs/>
          <w:color w:val="000000" w:themeColor="text1"/>
          <w:sz w:val="24"/>
          <w:lang w:val="zh-CN"/>
        </w:rPr>
        <w:t xml:space="preserve">（2）采购人在磋商小组推荐的成交候选人中按顺序确定成交供应商。</w:t>
      </w:r>
      <w:r/>
    </w:p>
    <w:p>
      <w:pPr>
        <w:ind w:firstLine="480"/>
        <w:spacing w:line="324" w:lineRule="auto"/>
        <w:rPr>
          <w:rFonts w:hint="eastAsia" w:ascii="宋体" w:hAnsi="宋体" w:cs="宋体"/>
          <w:bCs/>
          <w:color w:val="000000" w:themeColor="text1"/>
          <w:sz w:val="24"/>
          <w:lang w:val="zh-CN"/>
        </w:rPr>
      </w:pPr>
      <w:r>
        <w:rPr>
          <w:rFonts w:hint="eastAsia" w:ascii="宋体" w:hAnsi="宋体" w:cs="宋体"/>
          <w:bCs/>
          <w:color w:val="000000" w:themeColor="text1"/>
          <w:sz w:val="24"/>
          <w:lang w:val="zh-CN"/>
        </w:rPr>
        <w:t xml:space="preserve">按第（</w:t>
      </w:r>
      <w:r>
        <w:rPr>
          <w:rFonts w:hint="eastAsia" w:ascii="宋体" w:hAnsi="宋体" w:cs="宋体"/>
          <w:bCs/>
          <w:color w:val="000000" w:themeColor="text1"/>
          <w:sz w:val="24"/>
        </w:rPr>
        <w:t xml:space="preserve">2</w:t>
      </w:r>
      <w:r>
        <w:rPr>
          <w:rFonts w:hint="eastAsia" w:ascii="宋体" w:hAnsi="宋体" w:cs="宋体"/>
          <w:bCs/>
          <w:color w:val="000000" w:themeColor="text1"/>
          <w:sz w:val="24"/>
          <w:lang w:val="zh-CN"/>
        </w:rPr>
        <w:t xml:space="preserve">）种方式确定成交供应商的，采购代理机构在评审结束后2个工作日内将评审报告送交采购人。采购人在收到评审报告后5个工作日内，从评审报告提出的成交候选供应商中按照排序由高到低的原则确定成交供应商。</w:t>
      </w:r>
      <w:r/>
    </w:p>
    <w:p>
      <w:pPr>
        <w:ind w:firstLine="480"/>
        <w:spacing w:line="324" w:lineRule="auto"/>
        <w:rPr>
          <w:rFonts w:hint="eastAsia" w:ascii="宋体" w:hAnsi="宋体" w:cs="宋体"/>
          <w:bCs/>
          <w:color w:val="000000" w:themeColor="text1"/>
          <w:sz w:val="24"/>
          <w:lang w:val="zh-CN"/>
        </w:rPr>
      </w:pPr>
      <w:r>
        <w:rPr>
          <w:rFonts w:hint="eastAsia" w:ascii="宋体" w:hAnsi="宋体" w:cs="宋体"/>
          <w:bCs/>
          <w:color w:val="000000" w:themeColor="text1"/>
          <w:sz w:val="24"/>
          <w:lang w:val="zh-CN"/>
        </w:rPr>
        <w:t xml:space="preserve">12.3</w:t>
      </w:r>
      <w:r>
        <w:rPr>
          <w:rFonts w:hint="eastAsia" w:ascii="宋体" w:hAnsi="宋体" w:cs="宋体"/>
          <w:color w:val="000000" w:themeColor="text1"/>
          <w:sz w:val="24"/>
        </w:rPr>
        <w:t xml:space="preserve">采购代理机构在成交供应商确定后2个工作日内，在财政部门指定的政府采购信息发布媒体上公告成交结果，成交结果公告期限为1个工作日，同时向成交供应商发出成交通知书</w:t>
      </w:r>
      <w:r>
        <w:rPr>
          <w:rFonts w:hint="eastAsia" w:ascii="宋体" w:hAnsi="宋体" w:cs="宋体"/>
          <w:bCs/>
          <w:color w:val="000000" w:themeColor="text1"/>
          <w:sz w:val="24"/>
          <w:lang w:val="zh-CN"/>
        </w:rPr>
        <w:t xml:space="preserve">。</w:t>
      </w:r>
      <w:r/>
    </w:p>
    <w:p>
      <w:pPr>
        <w:ind w:firstLine="480"/>
        <w:spacing w:line="324" w:lineRule="auto"/>
        <w:rPr>
          <w:rFonts w:hint="eastAsia" w:ascii="宋体" w:hAnsi="宋体" w:cs="宋体"/>
          <w:bCs/>
          <w:color w:val="000000" w:themeColor="text1"/>
          <w:sz w:val="24"/>
          <w:lang w:val="zh-CN"/>
        </w:rPr>
      </w:pPr>
      <w:r>
        <w:rPr>
          <w:rFonts w:hint="eastAsia" w:ascii="宋体" w:hAnsi="宋体" w:cs="宋体"/>
          <w:bCs/>
          <w:color w:val="000000" w:themeColor="text1"/>
          <w:sz w:val="24"/>
          <w:lang w:val="zh-CN"/>
        </w:rPr>
        <w:t xml:space="preserve">12.4 成交通知书对采购人和成交供应商具有同等法律效力。</w:t>
      </w:r>
      <w:r/>
    </w:p>
    <w:p>
      <w:pPr>
        <w:ind w:firstLine="480"/>
        <w:spacing w:line="324" w:lineRule="auto"/>
        <w:rPr>
          <w:rFonts w:hint="eastAsia" w:ascii="宋体" w:hAnsi="宋体" w:cs="宋体"/>
          <w:bCs/>
          <w:color w:val="000000" w:themeColor="text1"/>
          <w:sz w:val="24"/>
          <w:lang w:val="zh-CN"/>
        </w:rPr>
      </w:pPr>
      <w:r>
        <w:rPr>
          <w:rFonts w:hint="eastAsia" w:ascii="宋体" w:hAnsi="宋体" w:cs="宋体"/>
          <w:bCs/>
          <w:color w:val="000000" w:themeColor="text1"/>
          <w:sz w:val="24"/>
          <w:lang w:val="zh-CN"/>
        </w:rPr>
        <w:t xml:space="preserve">12.5 成交通知书发出后，采购人或成交供应商拒绝签订合同的，拒绝签订合同的一方应至少向另一方支付为磋商所发生的有关费用和双方商定的其他补偿，并承担相应的法律责任。</w:t>
      </w:r>
      <w:r/>
    </w:p>
    <w:p>
      <w:pPr>
        <w:ind w:firstLine="480"/>
        <w:spacing w:line="324" w:lineRule="auto"/>
        <w:rPr>
          <w:rFonts w:hint="eastAsia" w:ascii="宋体" w:hAnsi="宋体" w:cs="宋体"/>
          <w:bCs/>
          <w:color w:val="000000" w:themeColor="text1"/>
          <w:sz w:val="24"/>
          <w:lang w:val="zh-CN"/>
        </w:rPr>
      </w:pPr>
      <w:r>
        <w:rPr>
          <w:rFonts w:hint="eastAsia" w:ascii="宋体" w:hAnsi="宋体" w:cs="宋体"/>
          <w:bCs/>
          <w:color w:val="000000" w:themeColor="text1"/>
          <w:sz w:val="24"/>
          <w:lang w:val="zh-CN"/>
        </w:rPr>
        <w:t xml:space="preserve">12.6 成交通知书发出后，成交供应商除发生法律规定的不能预见、不能避免并不能克服的客观情况外不得放弃或拒绝签订合同的。放弃或拒绝签订合同的，磋商保证金不予退还，情节严重的提请财政部门将其列入不良行为名单，在一至三年内不得参加政府采购活动，并予以通报。</w:t>
      </w:r>
      <w:r/>
    </w:p>
    <w:p>
      <w:pPr>
        <w:ind w:firstLine="480"/>
        <w:spacing w:line="324" w:lineRule="auto"/>
        <w:rPr>
          <w:rFonts w:hint="eastAsia" w:ascii="宋体" w:hAnsi="宋体" w:cs="宋体"/>
          <w:bCs/>
          <w:color w:val="000000" w:themeColor="text1"/>
          <w:sz w:val="24"/>
          <w:lang w:val="zh-CN"/>
        </w:rPr>
      </w:pPr>
      <w:r>
        <w:rPr>
          <w:rFonts w:hint="eastAsia" w:ascii="宋体" w:hAnsi="宋体" w:cs="宋体"/>
          <w:bCs/>
          <w:color w:val="000000" w:themeColor="text1"/>
          <w:sz w:val="24"/>
          <w:lang w:val="zh-CN"/>
        </w:rPr>
        <w:t xml:space="preserve">12.7采购代理机构对未成交的供应商不作未成交原因的解释。</w:t>
      </w:r>
      <w:r/>
    </w:p>
    <w:p>
      <w:pPr>
        <w:ind w:firstLine="482"/>
        <w:spacing w:line="324" w:lineRule="auto"/>
        <w:rPr>
          <w:rStyle w:val="967"/>
          <w:rFonts w:hint="eastAsia" w:ascii="宋体" w:hAnsi="宋体" w:cs="宋体"/>
          <w:b/>
          <w:color w:val="000000" w:themeColor="text1"/>
          <w:sz w:val="24"/>
        </w:rPr>
      </w:pPr>
      <w:r>
        <w:rPr>
          <w:rStyle w:val="967"/>
          <w:rFonts w:hint="eastAsia" w:ascii="宋体" w:hAnsi="宋体" w:cs="宋体"/>
          <w:b/>
          <w:color w:val="000000" w:themeColor="text1"/>
          <w:sz w:val="24"/>
          <w:lang w:val="zh-CN"/>
        </w:rPr>
        <w:t xml:space="preserve">1</w:t>
      </w:r>
      <w:r>
        <w:rPr>
          <w:rStyle w:val="967"/>
          <w:rFonts w:hint="eastAsia" w:ascii="宋体" w:hAnsi="宋体" w:cs="宋体"/>
          <w:b/>
          <w:color w:val="000000" w:themeColor="text1"/>
          <w:sz w:val="24"/>
        </w:rPr>
        <w:t xml:space="preserve">3</w:t>
      </w:r>
      <w:r>
        <w:rPr>
          <w:rStyle w:val="967"/>
          <w:rFonts w:hint="eastAsia" w:ascii="宋体" w:hAnsi="宋体" w:cs="宋体"/>
          <w:b/>
          <w:bCs/>
          <w:color w:val="000000" w:themeColor="text1"/>
          <w:sz w:val="24"/>
          <w:lang w:val="zh-CN"/>
        </w:rPr>
        <w:t xml:space="preserve">、</w:t>
      </w:r>
      <w:r>
        <w:rPr>
          <w:rStyle w:val="967"/>
          <w:rFonts w:hint="eastAsia" w:ascii="宋体" w:hAnsi="宋体" w:cs="宋体"/>
          <w:b/>
          <w:color w:val="000000" w:themeColor="text1"/>
          <w:sz w:val="24"/>
        </w:rPr>
        <w:t xml:space="preserve">编写评审报告</w:t>
      </w:r>
      <w:r/>
    </w:p>
    <w:p>
      <w:pPr>
        <w:ind w:firstLine="480"/>
        <w:spacing w:line="324" w:lineRule="auto"/>
        <w:rPr>
          <w:rStyle w:val="967"/>
          <w:rFonts w:hint="eastAsia" w:ascii="宋体" w:hAnsi="宋体" w:cs="宋体"/>
          <w:color w:val="000000" w:themeColor="text1"/>
          <w:sz w:val="24"/>
        </w:rPr>
      </w:pPr>
      <w:r>
        <w:rPr>
          <w:rStyle w:val="967"/>
          <w:rFonts w:hint="eastAsia" w:ascii="宋体" w:hAnsi="宋体" w:cs="宋体"/>
          <w:color w:val="000000" w:themeColor="text1"/>
          <w:sz w:val="24"/>
        </w:rPr>
        <w:t xml:space="preserve">13.1 磋商小组根据磋商过程和结果编写评审报告。</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color w:val="000000" w:themeColor="text1"/>
          <w:sz w:val="24"/>
          <w:lang w:val="zh-CN"/>
        </w:rPr>
        <w:t xml:space="preserve">1</w:t>
      </w:r>
      <w:r>
        <w:rPr>
          <w:rStyle w:val="967"/>
          <w:rFonts w:hint="eastAsia" w:ascii="宋体" w:hAnsi="宋体" w:cs="宋体"/>
          <w:b/>
          <w:color w:val="000000" w:themeColor="text1"/>
          <w:sz w:val="24"/>
        </w:rPr>
        <w:t xml:space="preserve">4</w:t>
      </w:r>
      <w:r>
        <w:rPr>
          <w:rStyle w:val="967"/>
          <w:rFonts w:hint="eastAsia" w:ascii="宋体" w:hAnsi="宋体" w:cs="宋体"/>
          <w:b/>
          <w:color w:val="000000" w:themeColor="text1"/>
          <w:sz w:val="24"/>
          <w:lang w:val="zh-CN"/>
        </w:rPr>
        <w:t xml:space="preserve">、</w:t>
      </w:r>
      <w:r>
        <w:rPr>
          <w:rStyle w:val="967"/>
          <w:rFonts w:hint="eastAsia" w:ascii="宋体" w:hAnsi="宋体" w:cs="宋体"/>
          <w:b/>
          <w:bCs/>
          <w:color w:val="000000" w:themeColor="text1"/>
          <w:sz w:val="24"/>
          <w:lang w:val="zh-CN"/>
        </w:rPr>
        <w:t xml:space="preserve">签订合同</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14</w:t>
      </w:r>
      <w:r>
        <w:rPr>
          <w:rStyle w:val="967"/>
          <w:rFonts w:hint="eastAsia" w:ascii="宋体" w:hAnsi="宋体" w:cs="宋体"/>
          <w:color w:val="000000" w:themeColor="text1"/>
          <w:sz w:val="24"/>
          <w:lang w:val="zh-CN"/>
        </w:rPr>
        <w:t xml:space="preserve">.</w:t>
      </w:r>
      <w:r>
        <w:rPr>
          <w:rStyle w:val="967"/>
          <w:rFonts w:hint="eastAsia" w:ascii="宋体" w:hAnsi="宋体" w:cs="宋体"/>
          <w:color w:val="000000" w:themeColor="text1"/>
          <w:sz w:val="24"/>
        </w:rPr>
        <w:t xml:space="preserve">1 成交供应商应当</w:t>
      </w:r>
      <w:r>
        <w:rPr>
          <w:rStyle w:val="967"/>
          <w:rFonts w:hint="eastAsia" w:ascii="宋体" w:hAnsi="宋体" w:cs="宋体"/>
          <w:color w:val="000000" w:themeColor="text1"/>
          <w:sz w:val="24"/>
          <w:lang w:val="zh-CN"/>
        </w:rPr>
        <w:t xml:space="preserve">自成交通知书发出之日起三十日内，</w:t>
      </w:r>
      <w:r>
        <w:rPr>
          <w:rStyle w:val="967"/>
          <w:rFonts w:hint="eastAsia" w:ascii="宋体" w:hAnsi="宋体" w:cs="宋体"/>
          <w:color w:val="000000" w:themeColor="text1"/>
          <w:sz w:val="24"/>
        </w:rPr>
        <w:t xml:space="preserve">与采购人签订政府采购合同，所签订的合同不得对采购文件和响应文件作实质性修改。</w:t>
      </w:r>
      <w:r/>
    </w:p>
    <w:p>
      <w:pPr>
        <w:ind w:firstLine="480"/>
        <w:spacing w:line="324" w:lineRule="auto"/>
        <w:rPr>
          <w:rStyle w:val="967"/>
          <w:rFonts w:hint="eastAsia" w:ascii="宋体" w:hAnsi="宋体" w:cs="宋体"/>
          <w:color w:val="000000" w:themeColor="text1"/>
          <w:sz w:val="24"/>
        </w:rPr>
      </w:pPr>
      <w:r>
        <w:rPr>
          <w:rStyle w:val="967"/>
          <w:rFonts w:hint="eastAsia" w:ascii="宋体" w:hAnsi="宋体" w:cs="宋体"/>
          <w:color w:val="000000" w:themeColor="text1"/>
          <w:sz w:val="24"/>
        </w:rPr>
        <w:t xml:space="preserve">14</w:t>
      </w:r>
      <w:r>
        <w:rPr>
          <w:rStyle w:val="967"/>
          <w:rFonts w:hint="eastAsia" w:ascii="宋体" w:hAnsi="宋体" w:cs="宋体"/>
          <w:color w:val="000000" w:themeColor="text1"/>
          <w:sz w:val="24"/>
          <w:lang w:val="zh-CN"/>
        </w:rPr>
        <w:t xml:space="preserve">.2 </w:t>
      </w:r>
      <w:r>
        <w:rPr>
          <w:rStyle w:val="967"/>
          <w:rFonts w:hint="eastAsia" w:ascii="宋体" w:hAnsi="宋体" w:cs="宋体"/>
          <w:color w:val="000000" w:themeColor="text1"/>
          <w:sz w:val="24"/>
        </w:rPr>
        <w:t xml:space="preserve">采购人不得向成交供应商提出任何不合理的要求作为签订合同的条件，不得与成交供应商私下订立背离合同实质性内容的协议。</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w:t>
      </w:r>
      <w:r>
        <w:rPr>
          <w:rStyle w:val="967"/>
          <w:rFonts w:hint="eastAsia" w:ascii="宋体" w:hAnsi="宋体" w:cs="宋体"/>
          <w:color w:val="000000" w:themeColor="text1"/>
          <w:sz w:val="24"/>
        </w:rPr>
        <w:t xml:space="preserve">4</w:t>
      </w:r>
      <w:r>
        <w:rPr>
          <w:rStyle w:val="967"/>
          <w:rFonts w:hint="eastAsia" w:ascii="宋体" w:hAnsi="宋体" w:cs="宋体"/>
          <w:color w:val="000000" w:themeColor="text1"/>
          <w:sz w:val="24"/>
          <w:lang w:val="zh-CN"/>
        </w:rPr>
        <w:t xml:space="preserve">.3</w:t>
      </w:r>
      <w:r>
        <w:rPr>
          <w:rStyle w:val="967"/>
          <w:rFonts w:hint="eastAsia" w:ascii="宋体" w:hAnsi="宋体" w:cs="宋体"/>
          <w:color w:val="000000" w:themeColor="text1"/>
          <w:sz w:val="24"/>
        </w:rPr>
        <w:t xml:space="preserve"> 除不可抗力等因素外，</w:t>
      </w:r>
      <w:r>
        <w:rPr>
          <w:rStyle w:val="967"/>
          <w:rFonts w:hint="eastAsia" w:ascii="宋体" w:hAnsi="宋体" w:cs="宋体"/>
          <w:color w:val="000000" w:themeColor="text1"/>
          <w:sz w:val="24"/>
          <w:lang w:val="zh-CN"/>
        </w:rPr>
        <w:t xml:space="preserve">成交通知书发出后，采购人改变成交结果，或者成交供应商拒绝签订政府采购合同的，应当承担相应的法律责任。</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w:t>
      </w:r>
      <w:r>
        <w:rPr>
          <w:rStyle w:val="967"/>
          <w:rFonts w:hint="eastAsia" w:ascii="宋体" w:hAnsi="宋体" w:cs="宋体"/>
          <w:color w:val="000000" w:themeColor="text1"/>
          <w:sz w:val="24"/>
        </w:rPr>
        <w:t xml:space="preserve">4</w:t>
      </w:r>
      <w:r>
        <w:rPr>
          <w:rStyle w:val="967"/>
          <w:rFonts w:hint="eastAsia" w:ascii="宋体" w:hAnsi="宋体" w:cs="宋体"/>
          <w:color w:val="000000" w:themeColor="text1"/>
          <w:sz w:val="24"/>
          <w:lang w:val="zh-CN"/>
        </w:rPr>
        <w:t xml:space="preserve">.4 成交供应商除发生法律规定的不能预见、不能避免并不能克服的客观情况外不得放弃或拒绝签订合同的。放弃或拒绝签订合同的，财政部门视情将其列入不良行为名单，在一至三年内不得参加政府采购活动。</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w:t>
      </w:r>
      <w:r>
        <w:rPr>
          <w:rStyle w:val="967"/>
          <w:rFonts w:hint="eastAsia" w:ascii="宋体" w:hAnsi="宋体" w:cs="宋体"/>
          <w:color w:val="000000" w:themeColor="text1"/>
          <w:sz w:val="24"/>
        </w:rPr>
        <w:t xml:space="preserve">4</w:t>
      </w:r>
      <w:r>
        <w:rPr>
          <w:rStyle w:val="967"/>
          <w:rFonts w:hint="eastAsia" w:ascii="宋体" w:hAnsi="宋体" w:cs="宋体"/>
          <w:color w:val="000000" w:themeColor="text1"/>
          <w:sz w:val="24"/>
          <w:lang w:val="zh-CN"/>
        </w:rPr>
        <w:t xml:space="preserve">.5成交供应商拒绝签订政府采购合同的，</w:t>
      </w:r>
      <w:r>
        <w:rPr>
          <w:rStyle w:val="967"/>
          <w:rFonts w:hint="eastAsia" w:ascii="宋体" w:hAnsi="宋体" w:cs="宋体"/>
          <w:color w:val="000000" w:themeColor="text1"/>
          <w:sz w:val="24"/>
        </w:rPr>
        <w:t xml:space="preserve">或因不可抗力或者自身原因不能履行政府采购合同的，</w:t>
      </w:r>
      <w:r>
        <w:rPr>
          <w:rStyle w:val="967"/>
          <w:rFonts w:hint="eastAsia" w:ascii="宋体" w:hAnsi="宋体" w:cs="宋体"/>
          <w:color w:val="000000" w:themeColor="text1"/>
          <w:sz w:val="24"/>
          <w:lang w:val="zh-CN"/>
        </w:rPr>
        <w:t xml:space="preserve">采购人可以视情与排位在成交供应商之后第一位的成交候选供应商签订政府采购合同，也可以重新开展采购活动。</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w:t>
      </w:r>
      <w:r>
        <w:rPr>
          <w:rStyle w:val="967"/>
          <w:rFonts w:hint="eastAsia" w:ascii="宋体" w:hAnsi="宋体" w:cs="宋体"/>
          <w:color w:val="000000" w:themeColor="text1"/>
          <w:sz w:val="24"/>
        </w:rPr>
        <w:t xml:space="preserve">4</w:t>
      </w:r>
      <w:r>
        <w:rPr>
          <w:rStyle w:val="967"/>
          <w:rFonts w:hint="eastAsia" w:ascii="宋体" w:hAnsi="宋体" w:cs="宋体"/>
          <w:color w:val="000000" w:themeColor="text1"/>
          <w:sz w:val="24"/>
          <w:lang w:val="zh-CN"/>
        </w:rPr>
        <w:t xml:space="preserve">.6 政府采购合同履行中，采购人需追加与合同标的相同的服务的，在不改变合同</w:t>
      </w:r>
      <w:r>
        <w:rPr>
          <w:rStyle w:val="967"/>
          <w:rFonts w:hint="eastAsia" w:ascii="宋体" w:hAnsi="宋体" w:cs="宋体"/>
          <w:color w:val="000000" w:themeColor="text1"/>
          <w:sz w:val="24"/>
          <w:lang w:val="zh-CN"/>
        </w:rPr>
        <w:t xml:space="preserve">其他条款的前提下，可以与供应商协商签订补充合同，但所有补充合同的采购金额不得超过原合同采购金额的百分之十。</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六、询问、质疑、投诉和诚实信用</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1</w:t>
      </w:r>
      <w:r>
        <w:rPr>
          <w:rStyle w:val="967"/>
          <w:rFonts w:hint="eastAsia" w:ascii="宋体" w:hAnsi="宋体" w:cs="宋体"/>
          <w:b/>
          <w:bCs/>
          <w:color w:val="000000" w:themeColor="text1"/>
          <w:sz w:val="24"/>
        </w:rPr>
        <w:t xml:space="preserve">5</w:t>
      </w:r>
      <w:r>
        <w:rPr>
          <w:rStyle w:val="967"/>
          <w:rFonts w:hint="eastAsia" w:ascii="宋体" w:hAnsi="宋体" w:cs="宋体"/>
          <w:b/>
          <w:bCs/>
          <w:color w:val="000000" w:themeColor="text1"/>
          <w:sz w:val="24"/>
          <w:lang w:val="zh-CN"/>
        </w:rPr>
        <w:t xml:space="preserve">、</w:t>
      </w:r>
      <w:r>
        <w:rPr>
          <w:rStyle w:val="967"/>
          <w:rFonts w:hint="eastAsia" w:ascii="宋体" w:hAnsi="宋体" w:cs="宋体"/>
          <w:b/>
          <w:bCs/>
          <w:color w:val="000000" w:themeColor="text1"/>
          <w:sz w:val="24"/>
          <w:lang w:val="zh-CN"/>
        </w:rPr>
        <w:t xml:space="preserve">询问</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15.1 供应商对招标活动事项有疑问的，可以向代理机构或采购人提出询问，代理机构或采购人将在两个工作日内作出答复，但答复的内容不涉及商业秘密。</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16.质疑</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16.1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16.2供应商认为采购文件、采购过程和</w:t>
      </w:r>
      <w:r>
        <w:rPr>
          <w:rStyle w:val="967"/>
          <w:rFonts w:hint="eastAsia" w:ascii="宋体" w:hAnsi="宋体" w:cs="宋体"/>
          <w:color w:val="000000" w:themeColor="text1"/>
          <w:sz w:val="24"/>
          <w:lang w:val="zh-CN"/>
        </w:rPr>
        <w:t xml:space="preserve">成交</w:t>
      </w:r>
      <w:r>
        <w:rPr>
          <w:rStyle w:val="967"/>
          <w:rFonts w:hint="eastAsia" w:ascii="宋体" w:hAnsi="宋体" w:cs="宋体"/>
          <w:color w:val="000000" w:themeColor="text1"/>
          <w:sz w:val="24"/>
          <w:lang w:val="zh-CN"/>
        </w:rPr>
        <w:t xml:space="preserve">/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16.3上述应知其权益受到损害之日是指：</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（1）对招标文件提出质疑的，为招标文件公告期限届满之日起计算；</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（2）对采购过程提出质疑的，自采购程序环节结束之日起计算；</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（3）对</w:t>
      </w:r>
      <w:r>
        <w:rPr>
          <w:rStyle w:val="967"/>
          <w:rFonts w:hint="eastAsia" w:ascii="宋体" w:hAnsi="宋体" w:cs="宋体"/>
          <w:color w:val="000000" w:themeColor="text1"/>
          <w:sz w:val="24"/>
          <w:lang w:val="zh-CN"/>
        </w:rPr>
        <w:t xml:space="preserve">成交</w:t>
      </w:r>
      <w:r>
        <w:rPr>
          <w:rStyle w:val="967"/>
          <w:rFonts w:hint="eastAsia" w:ascii="宋体" w:hAnsi="宋体" w:cs="宋体"/>
          <w:color w:val="000000" w:themeColor="text1"/>
          <w:sz w:val="24"/>
          <w:lang w:val="zh-CN"/>
        </w:rPr>
        <w:t xml:space="preserve">/成交结果提出质疑的，自</w:t>
      </w:r>
      <w:r>
        <w:rPr>
          <w:rStyle w:val="967"/>
          <w:rFonts w:hint="eastAsia" w:ascii="宋体" w:hAnsi="宋体" w:cs="宋体"/>
          <w:color w:val="000000" w:themeColor="text1"/>
          <w:sz w:val="24"/>
          <w:lang w:val="zh-CN"/>
        </w:rPr>
        <w:t xml:space="preserve">成交</w:t>
      </w:r>
      <w:r>
        <w:rPr>
          <w:rStyle w:val="967"/>
          <w:rFonts w:hint="eastAsia" w:ascii="宋体" w:hAnsi="宋体" w:cs="宋体"/>
          <w:color w:val="000000" w:themeColor="text1"/>
          <w:sz w:val="24"/>
          <w:lang w:val="zh-CN"/>
        </w:rPr>
        <w:t xml:space="preserve">/成交结果公告期限届满之日起计算。  </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16.4 质疑文件应包括以下主要内容，并按照“谁主张、谁举证”的原则，附上相关证明材料。否则，代理人不予受理：</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（1）质疑项目名称、项目编号、采购公告发布时间、开标时间；</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（2）提起质疑的日期、具体的质疑事项及事实根据（具体条款）；</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（3）认为自己合法权益受到损害或可能受到损害的相关证据材料。</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（4）质疑供应商名称、地址、邮编、联系人、联系电话（包括座机、手机、传真号码等）；</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（5）质疑函应当署名，质疑人为自然人的，应当由本人签字并附有效身份证明；质疑人为法人或其他组织的，应当由法定代表人签字并加盖单位公章。</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（6）供应商委托代理质疑的，应当提交授权委托书，并载明委托代理的具体权限和事项。</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16.5质疑材料接收信息：</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（1）接收单位：采购代理机构</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（2）联 系 人：池工</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（3）联系电话：025-58066836-80</w:t>
      </w:r>
      <w:r>
        <w:rPr>
          <w:rStyle w:val="967"/>
          <w:rFonts w:hint="eastAsia" w:ascii="宋体" w:hAnsi="宋体" w:cs="宋体"/>
          <w:color w:val="000000" w:themeColor="text1"/>
          <w:sz w:val="24"/>
          <w:lang w:val="zh-CN"/>
        </w:rPr>
        <w:t xml:space="preserve">35</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（4）联系邮箱：2673631603@qq.com </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（5）接收地址：南京市建邺区云龙山路89号龙湖时代上城写字楼1栋29楼</w:t>
      </w:r>
      <w:r/>
    </w:p>
    <w:p>
      <w:pPr>
        <w:ind w:left="42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（6）邮    编：210019 </w:t>
      </w:r>
      <w:r>
        <w:rPr>
          <w:rStyle w:val="967"/>
          <w:rFonts w:ascii="宋体" w:hAnsi="宋体" w:cs="宋体"/>
          <w:color w:val="000000" w:themeColor="text1"/>
          <w:sz w:val="24"/>
          <w:lang w:val="zh-CN"/>
        </w:rPr>
        <w:br/>
      </w:r>
      <w:r>
        <w:rPr>
          <w:rStyle w:val="967"/>
          <w:rFonts w:hint="eastAsia" w:ascii="宋体" w:hAnsi="宋体" w:cs="宋体"/>
          <w:color w:val="000000" w:themeColor="text1"/>
          <w:sz w:val="24"/>
          <w:lang w:val="zh-CN"/>
        </w:rPr>
        <w:t xml:space="preserve">16.6 以下情形的质疑不予受理</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（1）内容不符合《政府采购质疑和投诉办法》第十二条规定的质疑。</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（2）超出政府采购法定期限的质疑。</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（3）以传真、电子邮件等方式递交的非原件形式的质疑。</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（4）未参加采购活动的供应商或在采购活动中自身权益未受到损害的供应商所提出的质疑。</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（5）供应商组成联合体参加投标，联合体中任何一方或多方未按要求签字、盖章、加盖公章的质疑。</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16.7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16.8采购人（采购代理机构）在收到供应商的书面质疑后将及时组织调查核实，在七个工作日内作出答复，并以书面通知质疑供应商和其他有关供应商，答复的内容不涉及商业秘密。</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lang w:val="zh-CN"/>
        </w:rPr>
        <w:t xml:space="preserve">17.投诉</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lang w:val="zh-CN"/>
        </w:rPr>
        <w:t xml:space="preserve">17.1质疑供应商对采购人（采购代理机构）的答复不满意或者采购人（采购代理机构）未在规定的时间内作出答复的，可以在答复期满后十五个工作日内向同级政府采购监督管理部门投诉。</w:t>
      </w:r>
      <w:r/>
    </w:p>
    <w:p>
      <w:pPr>
        <w:ind w:firstLine="480"/>
        <w:spacing w:line="324" w:lineRule="auto"/>
        <w:rPr>
          <w:rStyle w:val="967"/>
          <w:rFonts w:hint="eastAsia" w:ascii="宋体" w:hAnsi="宋体" w:cs="宋体"/>
          <w:color w:val="000000" w:themeColor="text1"/>
          <w:sz w:val="24"/>
        </w:rPr>
      </w:pPr>
      <w:r>
        <w:rPr>
          <w:rStyle w:val="967"/>
          <w:rFonts w:hint="eastAsia" w:ascii="宋体" w:hAnsi="宋体" w:cs="宋体"/>
          <w:color w:val="000000" w:themeColor="text1"/>
          <w:sz w:val="24"/>
          <w:lang w:val="zh-CN"/>
        </w:rPr>
        <w:t xml:space="preserve">17.2质疑供应商的投诉应当有明确的请求和必要的证明材料，其投诉的事项不得超出已质疑事项的范围。</w:t>
      </w:r>
      <w:r>
        <w:rPr>
          <w:rStyle w:val="967"/>
          <w:rFonts w:hint="eastAsia" w:ascii="宋体" w:hAnsi="宋体" w:cs="宋体"/>
          <w:color w:val="000000" w:themeColor="text1"/>
          <w:sz w:val="24"/>
        </w:rPr>
        <w:t xml:space="preserve"> </w:t>
      </w:r>
      <w:r/>
    </w:p>
    <w:p>
      <w:pPr>
        <w:ind w:firstLine="482"/>
        <w:spacing w:line="324" w:lineRule="auto"/>
        <w:rPr>
          <w:rStyle w:val="967"/>
          <w:rFonts w:hint="eastAsia" w:ascii="宋体" w:hAnsi="宋体" w:cs="宋体"/>
          <w:b/>
          <w:bCs/>
          <w:color w:val="000000" w:themeColor="text1"/>
          <w:sz w:val="24"/>
          <w:lang w:val="zh-CN"/>
        </w:rPr>
      </w:pPr>
      <w:r>
        <w:rPr>
          <w:rStyle w:val="967"/>
          <w:rFonts w:hint="eastAsia" w:ascii="宋体" w:hAnsi="宋体" w:cs="宋体"/>
          <w:b/>
          <w:bCs/>
          <w:color w:val="000000" w:themeColor="text1"/>
          <w:sz w:val="24"/>
        </w:rPr>
        <w:t xml:space="preserve">18</w:t>
      </w:r>
      <w:r>
        <w:rPr>
          <w:rStyle w:val="967"/>
          <w:rFonts w:hint="eastAsia" w:ascii="宋体" w:hAnsi="宋体" w:cs="宋体"/>
          <w:b/>
          <w:bCs/>
          <w:color w:val="000000" w:themeColor="text1"/>
          <w:sz w:val="24"/>
          <w:lang w:val="zh-CN"/>
        </w:rPr>
        <w:t xml:space="preserve">、诚实信用</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18</w:t>
      </w:r>
      <w:r>
        <w:rPr>
          <w:rStyle w:val="967"/>
          <w:rFonts w:hint="eastAsia" w:ascii="宋体" w:hAnsi="宋体" w:cs="宋体"/>
          <w:color w:val="000000" w:themeColor="text1"/>
          <w:sz w:val="24"/>
          <w:lang w:val="zh-CN"/>
        </w:rPr>
        <w:t xml:space="preserve">.1 供应商之间不得相互串通投标报价，不得妨碍其他供应商的公平竞争，不得损害采购人和其他供应商的合法权益。</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18</w:t>
      </w:r>
      <w:r>
        <w:rPr>
          <w:rStyle w:val="967"/>
          <w:rFonts w:hint="eastAsia" w:ascii="宋体" w:hAnsi="宋体" w:cs="宋体"/>
          <w:color w:val="000000" w:themeColor="text1"/>
          <w:sz w:val="24"/>
          <w:lang w:val="zh-CN"/>
        </w:rPr>
        <w:t xml:space="preserve">.2 供应商不得以向代理人工作人员、磋商小组成员行贿或者采取其他不正当手段谋取成交。经查实供应商有此行为的，</w:t>
      </w:r>
      <w:r>
        <w:rPr>
          <w:rStyle w:val="967"/>
          <w:rFonts w:hint="eastAsia" w:ascii="宋体" w:hAnsi="宋体" w:cs="宋体"/>
          <w:color w:val="000000" w:themeColor="text1"/>
          <w:sz w:val="24"/>
        </w:rPr>
        <w:t xml:space="preserve">政府采购管理部门将供应商列入不良行为记录名单，按照《政府采购法》有关规定处理。</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18</w:t>
      </w:r>
      <w:r>
        <w:rPr>
          <w:rStyle w:val="967"/>
          <w:rFonts w:hint="eastAsia" w:ascii="宋体" w:hAnsi="宋体" w:cs="宋体"/>
          <w:color w:val="000000" w:themeColor="text1"/>
          <w:sz w:val="24"/>
          <w:lang w:val="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18</w:t>
      </w:r>
      <w:r>
        <w:rPr>
          <w:rStyle w:val="967"/>
          <w:rFonts w:hint="eastAsia" w:ascii="宋体" w:hAnsi="宋体" w:cs="宋体"/>
          <w:color w:val="000000" w:themeColor="text1"/>
          <w:sz w:val="24"/>
          <w:lang w:val="zh-CN"/>
        </w:rPr>
        <w:t xml:space="preserve">.4 供应商不得虚假承诺，否则，按照提供虚假材料谋取成交处理。</w:t>
      </w:r>
      <w:r/>
    </w:p>
    <w:p>
      <w:pPr>
        <w:ind w:firstLine="480"/>
        <w:spacing w:line="324" w:lineRule="auto"/>
        <w:rPr>
          <w:rStyle w:val="967"/>
          <w:rFonts w:hint="eastAsia" w:ascii="宋体" w:hAnsi="宋体" w:cs="宋体"/>
          <w:color w:val="000000" w:themeColor="text1"/>
          <w:sz w:val="24"/>
          <w:lang w:val="zh-CN"/>
        </w:rPr>
      </w:pPr>
      <w:r>
        <w:rPr>
          <w:rStyle w:val="967"/>
          <w:rFonts w:hint="eastAsia" w:ascii="宋体" w:hAnsi="宋体" w:cs="宋体"/>
          <w:color w:val="000000" w:themeColor="text1"/>
          <w:sz w:val="24"/>
        </w:rPr>
        <w:t xml:space="preserve">18</w:t>
      </w:r>
      <w:r>
        <w:rPr>
          <w:rStyle w:val="967"/>
          <w:rFonts w:hint="eastAsia" w:ascii="宋体" w:hAnsi="宋体" w:cs="宋体"/>
          <w:color w:val="000000" w:themeColor="text1"/>
          <w:sz w:val="24"/>
          <w:lang w:val="zh-CN"/>
        </w:rPr>
        <w:t xml:space="preserve">.5 供应商应自觉遵守磋商纪律，扰乱磋商现场秩序的，属于失信行为，根据《江苏省政府采购供应商监督管理暂行办法》，失信行为将被记入供应商诚信档案。</w:t>
      </w:r>
      <w:r/>
    </w:p>
    <w:p>
      <w:pPr>
        <w:jc w:val="left"/>
        <w:widowControl/>
        <w:rPr>
          <w:rStyle w:val="967"/>
          <w:rFonts w:hint="eastAsia" w:ascii="宋体" w:hAnsi="宋体" w:cs="宋体"/>
          <w:color w:val="000000" w:themeColor="text1"/>
          <w:sz w:val="24"/>
          <w:lang w:val="zh-CN"/>
        </w:rPr>
      </w:pPr>
      <w:r>
        <w:rPr>
          <w:rStyle w:val="967"/>
          <w:rFonts w:ascii="宋体" w:hAnsi="宋体" w:cs="宋体"/>
          <w:color w:val="000000" w:themeColor="text1"/>
          <w:sz w:val="24"/>
          <w:lang w:val="zh-CN"/>
        </w:rPr>
        <w:br w:type="page" w:clear="all"/>
      </w:r>
      <w:r/>
    </w:p>
    <w:p>
      <w:pPr>
        <w:rPr>
          <w:color w:val="000000" w:themeColor="text1"/>
        </w:rPr>
      </w:pPr>
      <w:r>
        <w:rPr>
          <w:color w:val="000000" w:themeColor="text1"/>
        </w:rPr>
      </w:r>
      <w:r/>
    </w:p>
    <w:p>
      <w:pPr>
        <w:jc w:val="center"/>
        <w:spacing w:line="360" w:lineRule="auto"/>
        <w:shd w:val="clear" w:color="auto" w:fill="ffffff"/>
        <w:widowControl/>
        <w:rPr>
          <w:rStyle w:val="889"/>
          <w:color w:val="000000" w:themeColor="text1"/>
        </w:rPr>
        <w:outlineLvl w:val="0"/>
      </w:pPr>
      <w:r/>
      <w:bookmarkStart w:id="19" w:name="_Hlk65763946"/>
      <w:r/>
      <w:bookmarkStart w:id="20" w:name="_Toc15912"/>
      <w:r/>
      <w:bookmarkStart w:id="21" w:name="_Toc185956046"/>
      <w:r>
        <w:rPr>
          <w:rStyle w:val="889"/>
          <w:rFonts w:hint="eastAsia"/>
          <w:color w:val="000000" w:themeColor="text1"/>
        </w:rPr>
        <w:t xml:space="preserve">第三章</w:t>
      </w:r>
      <w:r>
        <w:rPr>
          <w:rStyle w:val="889"/>
          <w:rFonts w:hint="eastAsia"/>
          <w:color w:val="000000" w:themeColor="text1"/>
        </w:rPr>
        <w:t xml:space="preserve"> </w:t>
      </w:r>
      <w:bookmarkStart w:id="22" w:name="_Toc452625219"/>
      <w:r>
        <w:rPr>
          <w:rStyle w:val="889"/>
          <w:rFonts w:hint="eastAsia"/>
          <w:color w:val="000000" w:themeColor="text1"/>
        </w:rPr>
        <w:t xml:space="preserve">评标标准</w:t>
      </w:r>
      <w:bookmarkEnd w:id="19"/>
      <w:r/>
      <w:bookmarkEnd w:id="20"/>
      <w:r/>
      <w:bookmarkEnd w:id="21"/>
      <w:r/>
      <w:bookmarkEnd w:id="22"/>
      <w:r/>
      <w:r/>
    </w:p>
    <w:p>
      <w:pPr>
        <w:ind w:firstLine="480"/>
        <w:spacing w:line="360" w:lineRule="auto"/>
        <w:rPr>
          <w:rStyle w:val="889"/>
          <w:rFonts w:hint="eastAsia" w:ascii="宋体" w:hAnsi="宋体" w:cs="宋体"/>
          <w:b w:val="0"/>
          <w:bCs w:val="0"/>
          <w:color w:val="000000" w:themeColor="text1"/>
          <w:sz w:val="24"/>
          <w:szCs w:val="24"/>
          <w:lang w:val="zh-CN"/>
        </w:rPr>
      </w:pPr>
      <w:r>
        <w:rPr>
          <w:rFonts w:hint="eastAsia" w:ascii="宋体" w:hAnsi="宋体" w:cs="宋体"/>
          <w:color w:val="000000" w:themeColor="text1"/>
          <w:sz w:val="24"/>
          <w:lang w:val="zh-CN"/>
        </w:rPr>
        <w:t xml:space="preserve">磋商小组将对确定为实质性响应磋商采购文件要求的响应文件进行评价和比较，评审采用综合评分法。按照《政府采购竞争性磋商采购方式管理暂行办法》，采用综合评分法的，成交结果按评审后得分由高到低顺序排列。评审得分相同的，按照最后报价由低到高顺序排列。得分且最后报价相同的，按照</w:t>
      </w:r>
      <w:r>
        <w:rPr>
          <w:rFonts w:hint="eastAsia" w:ascii="宋体" w:hAnsi="宋体" w:cs="宋体"/>
          <w:color w:val="000000" w:themeColor="text1"/>
          <w:sz w:val="24"/>
          <w:lang w:val="zh-CN"/>
        </w:rPr>
        <w:t xml:space="preserve">实施方案</w:t>
      </w:r>
      <w:r>
        <w:rPr>
          <w:rFonts w:hint="eastAsia" w:ascii="宋体" w:hAnsi="宋体" w:cs="宋体"/>
          <w:color w:val="000000" w:themeColor="text1"/>
          <w:sz w:val="24"/>
          <w:lang w:val="zh-CN"/>
        </w:rPr>
        <w:t xml:space="preserve">优劣顺序排列。响应文件满足磋商文件全部实质性要求，且按照评审因素的量化指标评审得分从高到低确定三名成交候选供应商。</w:t>
      </w:r>
      <w:r/>
    </w:p>
    <w:tbl>
      <w:tblPr>
        <w:tblW w:w="96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8"/>
        <w:gridCol w:w="1064"/>
        <w:gridCol w:w="6968"/>
        <w:gridCol w:w="849"/>
      </w:tblGrid>
      <w:tr>
        <w:trPr>
          <w:trHeight w:val="676"/>
        </w:trPr>
        <w:tc>
          <w:tcPr>
            <w:shd w:val="clear" w:color="auto" w:fill="ffffff"/>
            <w:tcW w:w="738" w:type="dxa"/>
            <w:vAlign w:val="center"/>
            <w:textDirection w:val="lrTb"/>
            <w:noWrap w:val="false"/>
          </w:tcPr>
          <w:p>
            <w:pPr>
              <w:jc w:val="center"/>
              <w:rPr>
                <w:rFonts w:hint="eastAsia" w:ascii="宋体" w:hAnsi="宋体"/>
                <w:color w:val="000000" w:themeColor="text1"/>
                <w:szCs w:val="21"/>
              </w:rPr>
            </w:pPr>
            <w:r/>
            <w:bookmarkStart w:id="23" w:name="_Hlk43221896"/>
            <w:r>
              <w:rPr>
                <w:rFonts w:hint="eastAsia" w:ascii="宋体" w:hAnsi="宋体"/>
                <w:color w:val="000000" w:themeColor="text1"/>
                <w:szCs w:val="21"/>
              </w:rPr>
              <w:t xml:space="preserve">序号</w:t>
            </w:r>
            <w:r/>
          </w:p>
        </w:tc>
        <w:tc>
          <w:tcPr>
            <w:shd w:val="clear" w:color="auto" w:fill="ffffff"/>
            <w:tcW w:w="1064"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评分因素</w:t>
            </w:r>
            <w:r/>
          </w:p>
        </w:tc>
        <w:tc>
          <w:tcPr>
            <w:shd w:val="clear" w:color="auto" w:fill="ffffff"/>
            <w:tcW w:w="696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评审标准</w:t>
            </w:r>
            <w:r/>
          </w:p>
        </w:tc>
        <w:tc>
          <w:tcPr>
            <w:shd w:val="clear" w:color="auto" w:fill="ffffff"/>
            <w:tcW w:w="84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分值</w:t>
            </w:r>
            <w:r/>
          </w:p>
        </w:tc>
      </w:tr>
      <w:tr>
        <w:trPr>
          <w:trHeight w:val="1090"/>
        </w:trPr>
        <w:tc>
          <w:tcPr>
            <w:shd w:val="clear" w:color="auto" w:fill="ffffff"/>
            <w:tcW w:w="738"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1</w:t>
            </w:r>
            <w:r/>
          </w:p>
        </w:tc>
        <w:tc>
          <w:tcPr>
            <w:shd w:val="clear" w:color="auto" w:fill="ffffff"/>
            <w:tcW w:w="1064"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价格</w:t>
            </w:r>
            <w:r/>
          </w:p>
          <w:p>
            <w:pPr>
              <w:jc w:val="center"/>
              <w:rPr>
                <w:rFonts w:hint="eastAsia" w:ascii="宋体" w:hAnsi="宋体"/>
                <w:color w:val="000000" w:themeColor="text1"/>
                <w:szCs w:val="21"/>
              </w:rPr>
            </w:pPr>
            <w:r>
              <w:rPr>
                <w:rFonts w:hint="eastAsia" w:ascii="宋体" w:hAnsi="宋体"/>
                <w:color w:val="000000" w:themeColor="text1"/>
                <w:szCs w:val="21"/>
              </w:rPr>
              <w:t xml:space="preserve">（10分）</w:t>
            </w:r>
            <w:r/>
          </w:p>
        </w:tc>
        <w:tc>
          <w:tcPr>
            <w:shd w:val="clear" w:color="auto" w:fill="ffffff"/>
            <w:tcW w:w="696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采用低价优先法计算，即满足磋商文件要求且磋商价格最低的磋商报价为评标基准价，其价格分为满分。其他供应商的价格分统一按照下列公式计算：磋商报价得分=(评标基准价/磋商报价)×10（小数点后保留两位）</w:t>
            </w:r>
            <w:r/>
          </w:p>
        </w:tc>
        <w:tc>
          <w:tcPr>
            <w:shd w:val="clear" w:color="auto" w:fill="ffffff"/>
            <w:tcW w:w="84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10分</w:t>
            </w:r>
            <w:r/>
          </w:p>
        </w:tc>
      </w:tr>
      <w:tr>
        <w:trPr>
          <w:trHeight w:val="1735"/>
        </w:trPr>
        <w:tc>
          <w:tcPr>
            <w:tcW w:w="738" w:type="dxa"/>
            <w:vAlign w:val="center"/>
            <w:vMerge w:val="restart"/>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2</w:t>
            </w:r>
            <w:r/>
          </w:p>
        </w:tc>
        <w:tc>
          <w:tcPr>
            <w:tcW w:w="1064"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实施</w:t>
            </w:r>
            <w:r/>
          </w:p>
          <w:p>
            <w:pPr>
              <w:jc w:val="center"/>
              <w:rPr>
                <w:rFonts w:hint="eastAsia" w:ascii="宋体" w:hAnsi="宋体"/>
                <w:color w:val="000000" w:themeColor="text1"/>
                <w:szCs w:val="21"/>
              </w:rPr>
            </w:pPr>
            <w:r>
              <w:rPr>
                <w:rFonts w:hint="eastAsia" w:ascii="宋体" w:hAnsi="宋体"/>
                <w:color w:val="000000" w:themeColor="text1"/>
                <w:szCs w:val="21"/>
              </w:rPr>
              <w:t xml:space="preserve">方案</w:t>
            </w:r>
            <w:r/>
          </w:p>
          <w:p>
            <w:pPr>
              <w:jc w:val="center"/>
              <w:rPr>
                <w:rFonts w:hint="eastAsia" w:ascii="宋体" w:hAnsi="宋体"/>
                <w:color w:val="000000" w:themeColor="text1"/>
                <w:szCs w:val="21"/>
              </w:rPr>
            </w:pPr>
            <w:r>
              <w:rPr>
                <w:rFonts w:hint="eastAsia" w:ascii="宋体" w:hAnsi="宋体"/>
                <w:color w:val="000000" w:themeColor="text1"/>
                <w:szCs w:val="21"/>
              </w:rPr>
              <w:t xml:space="preserve">（60分）</w:t>
            </w:r>
            <w:r/>
          </w:p>
        </w:tc>
        <w:tc>
          <w:tcPr>
            <w:shd w:val="clear" w:color="auto" w:fill="ffffff"/>
            <w:tcW w:w="6968" w:type="dxa"/>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t xml:space="preserve">项目总体方案：</w:t>
            </w:r>
            <w:r/>
          </w:p>
          <w:p>
            <w:pPr>
              <w:rPr>
                <w:rFonts w:hint="eastAsia" w:ascii="宋体" w:hAnsi="宋体" w:cs="宋体"/>
                <w:color w:val="000000" w:themeColor="text1"/>
                <w:szCs w:val="21"/>
              </w:rPr>
            </w:pPr>
            <w:r>
              <w:rPr>
                <w:rFonts w:hint="eastAsia" w:ascii="宋体" w:hAnsi="宋体" w:cs="宋体"/>
                <w:color w:val="000000" w:themeColor="text1"/>
                <w:szCs w:val="21"/>
              </w:rPr>
              <w:t xml:space="preserve">对招标项目的理解、项目总体方案总体思路评估等方面酌情评分：对</w:t>
            </w:r>
            <w:r>
              <w:rPr>
                <w:rFonts w:hint="eastAsia" w:ascii="宋体" w:hAnsi="宋体" w:cs="宋体"/>
                <w:color w:val="000000" w:themeColor="text1"/>
              </w:rPr>
              <w:t xml:space="preserve">总</w:t>
            </w:r>
            <w:r>
              <w:rPr>
                <w:rFonts w:hint="eastAsia" w:ascii="宋体" w:hAnsi="宋体" w:cs="宋体"/>
                <w:color w:val="000000" w:themeColor="text1"/>
                <w:lang w:val="zh-CN"/>
              </w:rPr>
              <w:t xml:space="preserve">体项目需求</w:t>
            </w:r>
            <w:r>
              <w:rPr>
                <w:rFonts w:hint="eastAsia" w:ascii="宋体" w:hAnsi="宋体" w:cs="宋体"/>
                <w:color w:val="000000" w:themeColor="text1"/>
                <w:szCs w:val="21"/>
              </w:rPr>
              <w:t xml:space="preserve">要求理解准确，提交的实施方案内容科学合理、针对性明确细致满足本项目任务要求的得</w:t>
            </w:r>
            <w:r>
              <w:rPr>
                <w:rFonts w:ascii="宋体" w:hAnsi="宋体" w:cs="宋体"/>
                <w:color w:val="000000" w:themeColor="text1"/>
                <w:szCs w:val="21"/>
              </w:rPr>
              <w:t xml:space="preserve">1</w:t>
            </w:r>
            <w:r>
              <w:rPr>
                <w:rFonts w:hint="eastAsia" w:ascii="宋体" w:hAnsi="宋体" w:cs="宋体"/>
                <w:color w:val="000000" w:themeColor="text1"/>
                <w:szCs w:val="21"/>
              </w:rPr>
              <w:t xml:space="preserve">5分；较为详细的得12分；无明显缺陷的得9分；基本符合本项目需求的得6分；内容较少，表述的内容较一般的得3分；没有不得分。</w:t>
            </w:r>
            <w:r/>
          </w:p>
        </w:tc>
        <w:tc>
          <w:tcPr>
            <w:shd w:val="clear" w:color="auto" w:fill="ffffff"/>
            <w:tcW w:w="84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15分</w:t>
            </w:r>
            <w:r/>
          </w:p>
        </w:tc>
      </w:tr>
      <w:tr>
        <w:trPr>
          <w:trHeight w:val="1231"/>
        </w:trPr>
        <w:tc>
          <w:tcPr>
            <w:tcW w:w="738"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6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cW w:w="6968" w:type="dxa"/>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t xml:space="preserve">项目重点、难点分析：</w:t>
            </w:r>
            <w:r/>
          </w:p>
          <w:p>
            <w:pPr>
              <w:rPr>
                <w:rFonts w:hint="eastAsia" w:ascii="宋体" w:hAnsi="宋体" w:cs="宋体"/>
                <w:color w:val="000000" w:themeColor="text1"/>
                <w:szCs w:val="21"/>
              </w:rPr>
            </w:pPr>
            <w:r>
              <w:rPr>
                <w:rFonts w:hint="eastAsia" w:ascii="宋体" w:hAnsi="宋体" w:cs="宋体"/>
                <w:color w:val="000000" w:themeColor="text1"/>
                <w:szCs w:val="21"/>
              </w:rPr>
              <w:t xml:space="preserve">对招标项目重点、难点分析及措施进行评分：综合评价优秀的得15分；较好的得12分；无明显缺陷的得9分；基本符合本项目需求的得6分；内容较少，表述的内容较一般的得3分；没有不得分。</w:t>
            </w:r>
            <w:r/>
          </w:p>
        </w:tc>
        <w:tc>
          <w:tcPr>
            <w:shd w:val="clear" w:color="auto" w:fill="ffffff"/>
            <w:tcW w:w="84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15分</w:t>
            </w:r>
            <w:r/>
          </w:p>
        </w:tc>
      </w:tr>
      <w:tr>
        <w:trPr>
          <w:trHeight w:val="1534"/>
        </w:trPr>
        <w:tc>
          <w:tcPr>
            <w:tcW w:w="738"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6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cW w:w="6968" w:type="dxa"/>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t xml:space="preserve">突发情况应急预案：</w:t>
            </w:r>
            <w:r/>
          </w:p>
          <w:p>
            <w:pPr>
              <w:rPr>
                <w:rFonts w:hint="eastAsia" w:ascii="宋体" w:hAnsi="宋体" w:cs="宋体"/>
                <w:color w:val="000000" w:themeColor="text1"/>
                <w:szCs w:val="21"/>
              </w:rPr>
            </w:pPr>
            <w:r>
              <w:rPr>
                <w:rFonts w:hint="eastAsia" w:ascii="宋体" w:hAnsi="宋体" w:cs="宋体"/>
                <w:color w:val="000000" w:themeColor="text1"/>
                <w:szCs w:val="21"/>
              </w:rPr>
              <w:t xml:space="preserve">对</w:t>
            </w:r>
            <w:r>
              <w:rPr>
                <w:rFonts w:hint="eastAsia"/>
                <w:color w:val="000000" w:themeColor="text1"/>
              </w:rPr>
              <w:t xml:space="preserve">突击保障任务和突发问题的应急预案等</w:t>
            </w:r>
            <w:r>
              <w:rPr>
                <w:rFonts w:hint="eastAsia" w:ascii="宋体" w:hAnsi="宋体" w:cs="宋体"/>
                <w:color w:val="000000" w:themeColor="text1"/>
                <w:szCs w:val="21"/>
              </w:rPr>
              <w:t xml:space="preserve">进行酌情评分：针对性强、操作性强，应急预案到位的得15分；较为详细的得12分；无明显缺陷的得9分；基本符合本项目需求的得6分；内容较少，表述的内容较一般的得3分；没有不得分。</w:t>
            </w:r>
            <w:r/>
          </w:p>
        </w:tc>
        <w:tc>
          <w:tcPr>
            <w:shd w:val="clear" w:color="auto" w:fill="ffffff"/>
            <w:tcW w:w="84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15分</w:t>
            </w:r>
            <w:r/>
          </w:p>
        </w:tc>
      </w:tr>
      <w:tr>
        <w:trPr>
          <w:trHeight w:val="1243"/>
        </w:trPr>
        <w:tc>
          <w:tcPr>
            <w:tcW w:w="738"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1064"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shd w:val="clear" w:color="auto" w:fill="ffffff"/>
            <w:tcW w:w="6968" w:type="dxa"/>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t xml:space="preserve">后续服务工作安排：</w:t>
            </w:r>
            <w:r/>
          </w:p>
          <w:p>
            <w:pPr>
              <w:rPr>
                <w:rFonts w:hint="eastAsia" w:ascii="宋体" w:hAnsi="宋体" w:cs="宋体"/>
                <w:color w:val="000000" w:themeColor="text1"/>
                <w:szCs w:val="21"/>
              </w:rPr>
            </w:pPr>
            <w:r>
              <w:rPr>
                <w:rFonts w:hint="eastAsia" w:ascii="宋体" w:hAnsi="宋体" w:cs="宋体"/>
                <w:color w:val="000000" w:themeColor="text1"/>
                <w:szCs w:val="21"/>
              </w:rPr>
              <w:t xml:space="preserve">对后续服务工作安排进行酌情评分：针对性强、操作性强，保障措施到位的得15分；较为详细的得12分；无明显缺陷的得9分；基本符合本项目需求的得6分；内容较少，表述的内容较一般的得3分；没有不得分。</w:t>
            </w:r>
            <w:r/>
          </w:p>
        </w:tc>
        <w:tc>
          <w:tcPr>
            <w:shd w:val="clear" w:color="auto" w:fill="ffffff"/>
            <w:tcW w:w="84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15分</w:t>
            </w:r>
            <w:r/>
          </w:p>
        </w:tc>
      </w:tr>
      <w:tr>
        <w:trPr>
          <w:trHeight w:val="391"/>
        </w:trPr>
        <w:tc>
          <w:tcPr>
            <w:tcW w:w="73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1064" w:type="dxa"/>
            <w:vAlign w:val="center"/>
            <w:textDirection w:val="lrTb"/>
            <w:noWrap w:val="false"/>
          </w:tcPr>
          <w:p>
            <w:pPr>
              <w:jc w:val="center"/>
              <w:rPr>
                <w:rFonts w:hint="eastAsia" w:ascii="宋体" w:hAnsi="宋体"/>
                <w:color w:val="000000" w:themeColor="text1"/>
                <w:szCs w:val="21"/>
              </w:rPr>
            </w:pPr>
            <w:r>
              <w:rPr>
                <w:rFonts w:ascii="宋体" w:hAnsi="宋体"/>
                <w:color w:val="000000" w:themeColor="text1"/>
                <w:szCs w:val="21"/>
              </w:rPr>
              <w:t xml:space="preserve">类似业绩</w:t>
            </w:r>
            <w:r/>
          </w:p>
          <w:p>
            <w:pPr>
              <w:jc w:val="center"/>
              <w:rPr>
                <w:rFonts w:hint="eastAsia" w:ascii="宋体" w:hAnsi="宋体"/>
                <w:color w:val="000000" w:themeColor="text1"/>
                <w:szCs w:val="21"/>
              </w:rPr>
            </w:pPr>
            <w:r>
              <w:rPr>
                <w:rFonts w:hint="eastAsia" w:ascii="宋体" w:hAnsi="宋体"/>
                <w:color w:val="000000" w:themeColor="text1"/>
                <w:szCs w:val="21"/>
              </w:rPr>
              <w:t xml:space="preserve">（12分）</w:t>
            </w:r>
            <w:r/>
          </w:p>
        </w:tc>
        <w:tc>
          <w:tcPr>
            <w:shd w:val="clear" w:color="auto" w:fill="ffffff"/>
            <w:tcW w:w="6968"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202</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年1月1日以来，投标人具备类似</w:t>
            </w:r>
            <w:r>
              <w:rPr>
                <w:rFonts w:hint="eastAsia" w:ascii="宋体" w:hAnsi="宋体" w:cs="宋体"/>
                <w:color w:val="000000" w:themeColor="text1"/>
                <w:szCs w:val="21"/>
              </w:rPr>
              <w:t xml:space="preserve">本项目</w:t>
            </w:r>
            <w:r>
              <w:rPr>
                <w:rFonts w:hint="eastAsia" w:ascii="宋体" w:hAnsi="宋体" w:cs="宋体"/>
                <w:color w:val="000000" w:themeColor="text1"/>
                <w:szCs w:val="21"/>
              </w:rPr>
              <w:t xml:space="preserve">业绩的，每提供一例得3分，最高得12分。</w:t>
            </w:r>
            <w:r/>
          </w:p>
          <w:p>
            <w:pPr>
              <w:rPr>
                <w:rFonts w:hint="eastAsia" w:ascii="宋体" w:hAnsi="宋体"/>
                <w:color w:val="000000" w:themeColor="text1"/>
                <w:szCs w:val="21"/>
              </w:rPr>
            </w:pPr>
            <w:r>
              <w:rPr>
                <w:rFonts w:hint="eastAsia" w:ascii="宋体" w:hAnsi="宋体" w:cs="宋体"/>
                <w:color w:val="000000" w:themeColor="text1"/>
                <w:szCs w:val="21"/>
              </w:rPr>
              <w:t xml:space="preserve">（</w:t>
            </w:r>
            <w:r>
              <w:rPr>
                <w:rFonts w:hint="eastAsia" w:ascii="宋体" w:hAnsi="宋体"/>
                <w:color w:val="000000" w:themeColor="text1"/>
                <w:szCs w:val="21"/>
              </w:rPr>
              <w:t xml:space="preserve">以合同签订时间为准，提供合同</w:t>
            </w:r>
            <w:r>
              <w:rPr>
                <w:rFonts w:hint="eastAsia" w:ascii="宋体" w:hAnsi="宋体"/>
                <w:color w:val="000000" w:themeColor="text1"/>
                <w:szCs w:val="21"/>
              </w:rPr>
              <w:t xml:space="preserve">扫描件</w:t>
            </w:r>
            <w:r>
              <w:rPr>
                <w:rFonts w:hint="eastAsia" w:ascii="宋体" w:hAnsi="宋体"/>
                <w:color w:val="000000" w:themeColor="text1"/>
                <w:szCs w:val="21"/>
              </w:rPr>
              <w:t xml:space="preserve">加盖</w:t>
            </w:r>
            <w:r>
              <w:rPr>
                <w:rFonts w:hint="eastAsia" w:ascii="宋体" w:hAnsi="宋体"/>
                <w:color w:val="000000" w:themeColor="text1"/>
                <w:szCs w:val="21"/>
              </w:rPr>
              <w:t xml:space="preserve">电子公章</w:t>
            </w:r>
            <w:r>
              <w:rPr>
                <w:rFonts w:hint="eastAsia" w:ascii="宋体" w:hAnsi="宋体"/>
                <w:color w:val="000000" w:themeColor="text1"/>
                <w:szCs w:val="21"/>
              </w:rPr>
              <w:t xml:space="preserve">，</w:t>
            </w:r>
            <w:r>
              <w:rPr>
                <w:rFonts w:hint="eastAsia" w:ascii="宋体" w:hAnsi="宋体"/>
                <w:color w:val="000000" w:themeColor="text1"/>
                <w:szCs w:val="21"/>
              </w:rPr>
              <w:t xml:space="preserve">且必须含有清晰可见的标的物、合同价以及盖章签字部分所在页，否则不得分</w:t>
            </w:r>
            <w:r>
              <w:rPr>
                <w:rFonts w:hint="eastAsia" w:ascii="宋体" w:hAnsi="宋体"/>
                <w:color w:val="000000" w:themeColor="text1"/>
                <w:szCs w:val="21"/>
              </w:rPr>
              <w:t xml:space="preserve">）</w:t>
            </w:r>
            <w:r/>
          </w:p>
        </w:tc>
        <w:tc>
          <w:tcPr>
            <w:shd w:val="clear" w:color="auto" w:fill="ffffff"/>
            <w:tcW w:w="84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12分</w:t>
            </w:r>
            <w:r/>
          </w:p>
        </w:tc>
      </w:tr>
      <w:tr>
        <w:trPr>
          <w:trHeight w:val="823"/>
        </w:trPr>
        <w:tc>
          <w:tcPr>
            <w:tcW w:w="738"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w:t>
            </w:r>
            <w:r/>
          </w:p>
        </w:tc>
        <w:tc>
          <w:tcPr>
            <w:tcW w:w="1064"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人员配备（18分）</w:t>
            </w:r>
            <w:r/>
          </w:p>
        </w:tc>
        <w:tc>
          <w:tcPr>
            <w:shd w:val="clear" w:color="auto" w:fill="ffffff"/>
            <w:tcW w:w="6968" w:type="dxa"/>
            <w:vAlign w:val="center"/>
            <w:textDirection w:val="lrTb"/>
            <w:noWrap w:val="false"/>
          </w:tcPr>
          <w:p>
            <w:pPr>
              <w:numPr>
                <w:ilvl w:val="0"/>
                <w:numId w:val="12"/>
              </w:numPr>
              <w:jc w:val="left"/>
              <w:spacing w:line="264" w:lineRule="auto"/>
              <w:widowControl/>
              <w:rPr>
                <w:rFonts w:hint="eastAsia" w:ascii="宋体" w:hAnsi="宋体"/>
                <w:color w:val="000000" w:themeColor="text1"/>
                <w:szCs w:val="21"/>
              </w:rPr>
            </w:pPr>
            <w:r>
              <w:rPr>
                <w:rFonts w:hint="eastAsia"/>
                <w:color w:val="000000" w:themeColor="text1"/>
              </w:rPr>
              <w:t xml:space="preserve">项目负责人</w:t>
            </w: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名）</w:t>
            </w:r>
            <w:r>
              <w:rPr>
                <w:rFonts w:hint="eastAsia"/>
                <w:color w:val="000000" w:themeColor="text1"/>
              </w:rPr>
              <w:t xml:space="preserve">具有国家一级注册结构工程师执业资格的得</w:t>
            </w:r>
            <w:r>
              <w:rPr>
                <w:rFonts w:hint="eastAsia"/>
                <w:color w:val="000000" w:themeColor="text1"/>
              </w:rPr>
              <w:t xml:space="preserve">4</w:t>
            </w:r>
            <w:r>
              <w:rPr>
                <w:rFonts w:hint="eastAsia"/>
                <w:color w:val="000000" w:themeColor="text1"/>
              </w:rPr>
              <w:t xml:space="preserve">分</w:t>
            </w:r>
            <w:r>
              <w:rPr>
                <w:rFonts w:hint="eastAsia"/>
                <w:color w:val="000000" w:themeColor="text1"/>
              </w:rPr>
              <w:t xml:space="preserve">，具有国家二级注册结构工程师执业资格的得</w:t>
            </w:r>
            <w:r>
              <w:rPr>
                <w:rFonts w:hint="eastAsia"/>
                <w:color w:val="000000" w:themeColor="text1"/>
              </w:rPr>
              <w:t xml:space="preserve">2</w:t>
            </w:r>
            <w:r>
              <w:rPr>
                <w:rFonts w:hint="eastAsia"/>
                <w:color w:val="000000" w:themeColor="text1"/>
              </w:rPr>
              <w:t xml:space="preserve">分</w:t>
            </w:r>
            <w:r>
              <w:rPr>
                <w:rFonts w:hint="eastAsia"/>
                <w:color w:val="000000" w:themeColor="text1"/>
              </w:rPr>
              <w:t xml:space="preserve">；</w:t>
            </w:r>
            <w:r>
              <w:rPr>
                <w:rFonts w:hint="eastAsia"/>
                <w:color w:val="000000" w:themeColor="text1"/>
              </w:rPr>
              <w:t xml:space="preserve">本项最高得</w:t>
            </w:r>
            <w:r>
              <w:rPr>
                <w:rFonts w:hint="eastAsia"/>
                <w:color w:val="000000" w:themeColor="text1"/>
              </w:rPr>
              <w:t xml:space="preserve">4</w:t>
            </w:r>
            <w:r>
              <w:rPr>
                <w:rFonts w:hint="eastAsia"/>
                <w:color w:val="000000" w:themeColor="text1"/>
              </w:rPr>
              <w:t xml:space="preserve">分。</w:t>
            </w:r>
            <w:r/>
          </w:p>
          <w:p>
            <w:pPr>
              <w:numPr>
                <w:ilvl w:val="0"/>
                <w:numId w:val="12"/>
              </w:numPr>
              <w:jc w:val="left"/>
              <w:spacing w:line="264" w:lineRule="auto"/>
              <w:widowControl/>
              <w:rPr>
                <w:rFonts w:hint="eastAsia" w:ascii="宋体" w:hAnsi="宋体"/>
                <w:color w:val="000000" w:themeColor="text1"/>
                <w:szCs w:val="21"/>
              </w:rPr>
            </w:pPr>
            <w:r>
              <w:rPr>
                <w:rFonts w:hint="eastAsia"/>
                <w:color w:val="000000" w:themeColor="text1"/>
              </w:rPr>
              <w:t xml:space="preserve">技术负责人</w:t>
            </w: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名）</w:t>
            </w:r>
            <w:r>
              <w:rPr>
                <w:rFonts w:hint="eastAsia"/>
                <w:color w:val="000000" w:themeColor="text1"/>
              </w:rPr>
              <w:t xml:space="preserve">具有国家一级注册结构工程师执业资格的得</w:t>
            </w:r>
            <w:r>
              <w:rPr>
                <w:rFonts w:hint="eastAsia"/>
                <w:color w:val="000000" w:themeColor="text1"/>
              </w:rPr>
              <w:t xml:space="preserve">4</w:t>
            </w:r>
            <w:r>
              <w:rPr>
                <w:rFonts w:hint="eastAsia"/>
                <w:color w:val="000000" w:themeColor="text1"/>
              </w:rPr>
              <w:t xml:space="preserve">分</w:t>
            </w:r>
            <w:r>
              <w:rPr>
                <w:rFonts w:hint="eastAsia"/>
                <w:color w:val="000000" w:themeColor="text1"/>
              </w:rPr>
              <w:t xml:space="preserve">，具有国家二级注册结构工程师执业资格的得</w:t>
            </w:r>
            <w:r>
              <w:rPr>
                <w:rFonts w:hint="eastAsia"/>
                <w:color w:val="000000" w:themeColor="text1"/>
              </w:rPr>
              <w:t xml:space="preserve">2</w:t>
            </w:r>
            <w:r>
              <w:rPr>
                <w:rFonts w:hint="eastAsia"/>
                <w:color w:val="000000" w:themeColor="text1"/>
              </w:rPr>
              <w:t xml:space="preserve">分</w:t>
            </w:r>
            <w:r>
              <w:rPr>
                <w:rFonts w:hint="eastAsia"/>
                <w:color w:val="000000" w:themeColor="text1"/>
              </w:rPr>
              <w:t xml:space="preserve">；同时具有高级</w:t>
            </w:r>
            <w:r>
              <w:rPr>
                <w:rFonts w:hint="eastAsia"/>
                <w:color w:val="000000" w:themeColor="text1"/>
              </w:rPr>
              <w:t xml:space="preserve">以及上</w:t>
            </w:r>
            <w:r>
              <w:rPr>
                <w:rFonts w:hint="eastAsia"/>
                <w:color w:val="000000" w:themeColor="text1"/>
              </w:rPr>
              <w:t xml:space="preserve">工程师职称的加</w:t>
            </w:r>
            <w:r>
              <w:rPr>
                <w:rFonts w:hint="eastAsia"/>
                <w:color w:val="000000" w:themeColor="text1"/>
              </w:rPr>
              <w:t xml:space="preserve">1</w:t>
            </w:r>
            <w:r>
              <w:rPr>
                <w:rFonts w:hint="eastAsia"/>
                <w:color w:val="000000" w:themeColor="text1"/>
              </w:rPr>
              <w:t xml:space="preserve">分</w:t>
            </w:r>
            <w:r>
              <w:rPr>
                <w:rFonts w:hint="eastAsia"/>
                <w:color w:val="000000" w:themeColor="text1"/>
              </w:rPr>
              <w:t xml:space="preserve">，具有中级工程师职称的加</w:t>
            </w:r>
            <w:r>
              <w:rPr>
                <w:rFonts w:hint="eastAsia"/>
                <w:color w:val="000000" w:themeColor="text1"/>
              </w:rPr>
              <w:t xml:space="preserve">0.5</w:t>
            </w:r>
            <w:r>
              <w:rPr>
                <w:rFonts w:hint="eastAsia"/>
                <w:color w:val="000000" w:themeColor="text1"/>
              </w:rPr>
              <w:t xml:space="preserve">分</w:t>
            </w:r>
            <w:r>
              <w:rPr>
                <w:rFonts w:hint="eastAsia"/>
                <w:color w:val="000000" w:themeColor="text1"/>
              </w:rPr>
              <w:t xml:space="preserve">，本项最高得</w:t>
            </w:r>
            <w:r>
              <w:rPr>
                <w:rFonts w:hint="eastAsia"/>
                <w:color w:val="000000" w:themeColor="text1"/>
              </w:rPr>
              <w:t xml:space="preserve">5</w:t>
            </w:r>
            <w:r>
              <w:rPr>
                <w:rFonts w:hint="eastAsia"/>
                <w:color w:val="000000" w:themeColor="text1"/>
              </w:rPr>
              <w:t xml:space="preserve">分。</w:t>
            </w:r>
            <w:r>
              <w:rPr>
                <w:rFonts w:hint="eastAsia"/>
                <w:color w:val="000000" w:themeColor="text1"/>
              </w:rPr>
              <w:t xml:space="preserve"> </w:t>
            </w:r>
            <w:r/>
          </w:p>
          <w:p>
            <w:pPr>
              <w:numPr>
                <w:ilvl w:val="0"/>
                <w:numId w:val="12"/>
              </w:numPr>
              <w:jc w:val="left"/>
              <w:spacing w:line="264" w:lineRule="auto"/>
              <w:widowControl/>
              <w:rPr>
                <w:rFonts w:hint="eastAsia" w:ascii="宋体" w:hAnsi="宋体"/>
                <w:color w:val="000000" w:themeColor="text1"/>
                <w:szCs w:val="21"/>
              </w:rPr>
            </w:pPr>
            <w:r>
              <w:rPr>
                <w:rFonts w:hint="eastAsia"/>
                <w:color w:val="000000" w:themeColor="text1"/>
              </w:rPr>
              <w:t xml:space="preserve">项目组其他人员（除项目负责人、技术负责人外</w:t>
            </w:r>
            <w:r>
              <w:rPr>
                <w:rFonts w:hint="eastAsia"/>
                <w:color w:val="000000" w:themeColor="text1"/>
              </w:rPr>
              <w:t xml:space="preserve">，</w:t>
            </w:r>
            <w:r>
              <w:rPr>
                <w:rFonts w:hint="eastAsia"/>
                <w:color w:val="000000" w:themeColor="text1"/>
              </w:rPr>
              <w:t xml:space="preserve">限评</w:t>
            </w:r>
            <w:r>
              <w:rPr>
                <w:rFonts w:hint="eastAsia"/>
                <w:color w:val="000000" w:themeColor="text1"/>
              </w:rPr>
              <w:t xml:space="preserve">3</w:t>
            </w:r>
            <w:r>
              <w:rPr>
                <w:rFonts w:hint="eastAsia"/>
                <w:color w:val="000000" w:themeColor="text1"/>
              </w:rPr>
              <w:t xml:space="preserve">人</w:t>
            </w:r>
            <w:r>
              <w:rPr>
                <w:rFonts w:hint="eastAsia"/>
                <w:color w:val="000000" w:themeColor="text1"/>
              </w:rPr>
              <w:t xml:space="preserve">）具有</w:t>
            </w:r>
            <w:bookmarkStart w:id="24" w:name="OLE_LINK5"/>
            <w:r>
              <w:rPr>
                <w:rFonts w:hint="eastAsia"/>
                <w:color w:val="000000" w:themeColor="text1"/>
              </w:rPr>
              <w:t xml:space="preserve">江苏省房屋安全鉴定检测专业技术证书</w:t>
            </w:r>
            <w:bookmarkEnd w:id="24"/>
            <w:r>
              <w:rPr>
                <w:rFonts w:hint="eastAsia"/>
                <w:color w:val="000000" w:themeColor="text1"/>
              </w:rPr>
              <w:t xml:space="preserve">的每个证书得</w:t>
            </w:r>
            <w:r>
              <w:rPr>
                <w:rFonts w:hint="eastAsia"/>
                <w:color w:val="000000" w:themeColor="text1"/>
              </w:rPr>
              <w:t xml:space="preserve">1</w:t>
            </w:r>
            <w:r>
              <w:rPr>
                <w:rFonts w:hint="eastAsia"/>
                <w:color w:val="000000" w:themeColor="text1"/>
              </w:rPr>
              <w:t xml:space="preserve">分</w:t>
            </w:r>
            <w:r>
              <w:rPr>
                <w:rFonts w:hint="eastAsia"/>
                <w:color w:val="000000" w:themeColor="text1"/>
              </w:rPr>
              <w:t xml:space="preserve">/</w:t>
            </w:r>
            <w:r>
              <w:rPr>
                <w:rFonts w:hint="eastAsia"/>
                <w:color w:val="000000" w:themeColor="text1"/>
              </w:rPr>
              <w:t xml:space="preserve">人</w:t>
            </w:r>
            <w:r>
              <w:rPr>
                <w:rFonts w:hint="eastAsia"/>
                <w:color w:val="000000" w:themeColor="text1"/>
              </w:rPr>
              <w:t xml:space="preserve">；</w:t>
            </w:r>
            <w:r>
              <w:rPr>
                <w:rFonts w:hint="eastAsia"/>
                <w:color w:val="000000" w:themeColor="text1"/>
              </w:rPr>
              <w:t xml:space="preserve">同时具有高级</w:t>
            </w:r>
            <w:r>
              <w:rPr>
                <w:rFonts w:hint="eastAsia"/>
                <w:color w:val="000000" w:themeColor="text1"/>
              </w:rPr>
              <w:t xml:space="preserve">及以上</w:t>
            </w:r>
            <w:r>
              <w:rPr>
                <w:rFonts w:hint="eastAsia"/>
                <w:color w:val="000000" w:themeColor="text1"/>
              </w:rPr>
              <w:t xml:space="preserve">工程师职称的加</w:t>
            </w:r>
            <w:r>
              <w:rPr>
                <w:rFonts w:hint="eastAsia"/>
                <w:color w:val="000000" w:themeColor="text1"/>
              </w:rPr>
              <w:t xml:space="preserve">2</w:t>
            </w:r>
            <w:r>
              <w:rPr>
                <w:rFonts w:hint="eastAsia"/>
                <w:color w:val="000000" w:themeColor="text1"/>
              </w:rPr>
              <w:t xml:space="preserve">分</w:t>
            </w:r>
            <w:r>
              <w:rPr>
                <w:rFonts w:hint="eastAsia"/>
                <w:color w:val="000000" w:themeColor="text1"/>
              </w:rPr>
              <w:t xml:space="preserve">/</w:t>
            </w:r>
            <w:r>
              <w:rPr>
                <w:rFonts w:hint="eastAsia"/>
                <w:color w:val="000000" w:themeColor="text1"/>
              </w:rPr>
              <w:t xml:space="preserve">人</w:t>
            </w:r>
            <w:r>
              <w:rPr>
                <w:rFonts w:hint="eastAsia"/>
                <w:color w:val="000000" w:themeColor="text1"/>
              </w:rPr>
              <w:t xml:space="preserve">，</w:t>
            </w:r>
            <w:r>
              <w:rPr>
                <w:rFonts w:hint="eastAsia"/>
                <w:color w:val="000000" w:themeColor="text1"/>
              </w:rPr>
              <w:t xml:space="preserve">具有中级工程师职称的加</w:t>
            </w:r>
            <w:r>
              <w:rPr>
                <w:rFonts w:hint="eastAsia"/>
                <w:color w:val="000000" w:themeColor="text1"/>
              </w:rPr>
              <w:t xml:space="preserve">1</w:t>
            </w:r>
            <w:r>
              <w:rPr>
                <w:rFonts w:hint="eastAsia"/>
                <w:color w:val="000000" w:themeColor="text1"/>
              </w:rPr>
              <w:t xml:space="preserve">分</w:t>
            </w:r>
            <w:r>
              <w:rPr>
                <w:rFonts w:hint="eastAsia"/>
                <w:color w:val="000000" w:themeColor="text1"/>
              </w:rPr>
              <w:t xml:space="preserve">/</w:t>
            </w:r>
            <w:r>
              <w:rPr>
                <w:rFonts w:hint="eastAsia"/>
                <w:color w:val="000000" w:themeColor="text1"/>
              </w:rPr>
              <w:t xml:space="preserve">人</w:t>
            </w:r>
            <w:r>
              <w:rPr>
                <w:rFonts w:hint="eastAsia"/>
                <w:color w:val="000000" w:themeColor="text1"/>
              </w:rPr>
              <w:t xml:space="preserve">，</w:t>
            </w:r>
            <w:r>
              <w:rPr>
                <w:rFonts w:hint="eastAsia"/>
                <w:color w:val="000000" w:themeColor="text1"/>
              </w:rPr>
              <w:t xml:space="preserve">最多得</w:t>
            </w:r>
            <w:r>
              <w:rPr>
                <w:rFonts w:hint="eastAsia"/>
                <w:color w:val="000000" w:themeColor="text1"/>
              </w:rPr>
              <w:t xml:space="preserve">9</w:t>
            </w:r>
            <w:r>
              <w:rPr>
                <w:rFonts w:hint="eastAsia"/>
                <w:color w:val="000000" w:themeColor="text1"/>
              </w:rPr>
              <w:t xml:space="preserve">分。</w:t>
            </w:r>
            <w:r/>
          </w:p>
          <w:p>
            <w:pPr>
              <w:jc w:val="left"/>
              <w:spacing w:line="264" w:lineRule="auto"/>
              <w:widowControl/>
              <w:rPr>
                <w:rFonts w:hint="eastAsia" w:ascii="宋体" w:hAnsi="宋体"/>
                <w:color w:val="000000" w:themeColor="text1"/>
                <w:szCs w:val="21"/>
              </w:rPr>
            </w:pPr>
            <w:r>
              <w:rPr>
                <w:rFonts w:hint="eastAsia"/>
                <w:b/>
                <w:bCs/>
                <w:color w:val="000000" w:themeColor="text1"/>
              </w:rPr>
              <w:t xml:space="preserve">（</w:t>
            </w:r>
            <w:r>
              <w:rPr>
                <w:rFonts w:hint="eastAsia"/>
                <w:b/>
                <w:bCs/>
                <w:color w:val="000000" w:themeColor="text1"/>
              </w:rPr>
              <w:t xml:space="preserve">以上所有人员需提供人员配置清单</w:t>
            </w:r>
            <w:r>
              <w:rPr>
                <w:rFonts w:hint="eastAsia"/>
                <w:b/>
                <w:bCs/>
                <w:color w:val="000000" w:themeColor="text1"/>
              </w:rPr>
              <w:t xml:space="preserve">，</w:t>
            </w:r>
            <w:r>
              <w:rPr>
                <w:rFonts w:hint="eastAsia"/>
                <w:b/>
                <w:bCs/>
                <w:color w:val="000000" w:themeColor="text1"/>
              </w:rPr>
              <w:t xml:space="preserve">项目负责人、技术负责人、项目组成员不得兼任</w:t>
            </w:r>
            <w:r>
              <w:rPr>
                <w:rFonts w:hint="eastAsia"/>
                <w:b/>
                <w:bCs/>
                <w:color w:val="000000" w:themeColor="text1"/>
              </w:rPr>
              <w:t xml:space="preserve">，以及投标人自</w:t>
            </w:r>
            <w:r>
              <w:rPr>
                <w:rFonts w:hint="eastAsia"/>
                <w:b/>
                <w:bCs/>
                <w:color w:val="000000" w:themeColor="text1"/>
              </w:rPr>
              <w:t xml:space="preserve">2</w:t>
            </w:r>
            <w:r>
              <w:rPr>
                <w:b/>
                <w:bCs/>
                <w:color w:val="000000" w:themeColor="text1"/>
              </w:rPr>
              <w:t xml:space="preserve">02</w:t>
            </w:r>
            <w:r>
              <w:rPr>
                <w:rFonts w:hint="eastAsia"/>
                <w:b/>
                <w:bCs/>
                <w:color w:val="000000" w:themeColor="text1"/>
              </w:rPr>
              <w:t xml:space="preserve">5</w:t>
            </w:r>
            <w:r>
              <w:rPr>
                <w:rFonts w:hint="eastAsia"/>
                <w:b/>
                <w:bCs/>
                <w:color w:val="000000" w:themeColor="text1"/>
              </w:rPr>
              <w:t xml:space="preserve">年</w:t>
            </w:r>
            <w:r>
              <w:rPr>
                <w:rFonts w:hint="eastAsia"/>
                <w:b/>
                <w:bCs/>
                <w:color w:val="000000" w:themeColor="text1"/>
              </w:rPr>
              <w:t xml:space="preserve">6</w:t>
            </w:r>
            <w:r>
              <w:rPr>
                <w:rFonts w:hint="eastAsia"/>
                <w:b/>
                <w:bCs/>
                <w:color w:val="000000" w:themeColor="text1"/>
              </w:rPr>
              <w:t xml:space="preserve">月至</w:t>
            </w:r>
            <w:r>
              <w:rPr>
                <w:rFonts w:hint="eastAsia"/>
                <w:b/>
                <w:bCs/>
                <w:color w:val="000000" w:themeColor="text1"/>
              </w:rPr>
              <w:t xml:space="preserve">今</w:t>
            </w:r>
            <w:r>
              <w:rPr>
                <w:rFonts w:hint="eastAsia"/>
                <w:b/>
                <w:bCs/>
                <w:color w:val="000000" w:themeColor="text1"/>
              </w:rPr>
              <w:t xml:space="preserve">任意一</w:t>
            </w:r>
            <w:r>
              <w:rPr>
                <w:rFonts w:hint="eastAsia"/>
                <w:b/>
                <w:bCs/>
                <w:color w:val="000000" w:themeColor="text1"/>
              </w:rPr>
              <w:t xml:space="preserve">个月为其缴纳的社保证明材料扫描件</w:t>
            </w:r>
            <w:r>
              <w:rPr>
                <w:rFonts w:hint="eastAsia"/>
                <w:b/>
                <w:bCs/>
                <w:color w:val="000000" w:themeColor="text1"/>
              </w:rPr>
              <w:t xml:space="preserve">、</w:t>
            </w:r>
            <w:r>
              <w:rPr>
                <w:rFonts w:hint="eastAsia"/>
                <w:b/>
                <w:bCs/>
                <w:color w:val="000000" w:themeColor="text1"/>
              </w:rPr>
              <w:t xml:space="preserve">相关</w:t>
            </w:r>
            <w:r>
              <w:rPr>
                <w:rFonts w:hint="eastAsia"/>
                <w:b/>
                <w:bCs/>
                <w:color w:val="000000" w:themeColor="text1"/>
              </w:rPr>
              <w:t xml:space="preserve">证书</w:t>
            </w:r>
            <w:r>
              <w:rPr>
                <w:rFonts w:hint="eastAsia"/>
                <w:b/>
                <w:bCs/>
                <w:color w:val="000000" w:themeColor="text1"/>
              </w:rPr>
              <w:t xml:space="preserve">扫描件</w:t>
            </w:r>
            <w:r>
              <w:rPr>
                <w:rFonts w:hint="eastAsia"/>
                <w:b/>
                <w:bCs/>
                <w:color w:val="000000" w:themeColor="text1"/>
              </w:rPr>
              <w:t xml:space="preserve">加盖</w:t>
            </w:r>
            <w:r>
              <w:rPr>
                <w:rFonts w:hint="eastAsia"/>
                <w:b/>
                <w:bCs/>
                <w:color w:val="000000" w:themeColor="text1"/>
              </w:rPr>
              <w:t xml:space="preserve">电子</w:t>
            </w:r>
            <w:r>
              <w:rPr>
                <w:rFonts w:hint="eastAsia"/>
                <w:b/>
                <w:bCs/>
                <w:color w:val="000000" w:themeColor="text1"/>
              </w:rPr>
              <w:t xml:space="preserve">公章，缺一不可</w:t>
            </w:r>
            <w:r>
              <w:rPr>
                <w:rFonts w:hint="eastAsia"/>
                <w:b/>
                <w:bCs/>
                <w:color w:val="000000" w:themeColor="text1"/>
              </w:rPr>
              <w:t xml:space="preserve">。</w:t>
            </w:r>
            <w:r>
              <w:rPr>
                <w:rFonts w:hint="eastAsia"/>
                <w:b/>
                <w:bCs/>
                <w:color w:val="000000" w:themeColor="text1"/>
              </w:rPr>
              <w:t xml:space="preserve">）</w:t>
            </w:r>
            <w:r/>
          </w:p>
        </w:tc>
        <w:tc>
          <w:tcPr>
            <w:shd w:val="clear" w:color="auto" w:fill="ffffff"/>
            <w:tcW w:w="84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18</w:t>
            </w:r>
            <w:r>
              <w:rPr>
                <w:rFonts w:hint="eastAsia" w:ascii="宋体" w:hAnsi="宋体"/>
                <w:color w:val="000000" w:themeColor="text1"/>
                <w:szCs w:val="21"/>
              </w:rPr>
              <w:t xml:space="preserve">分</w:t>
            </w:r>
            <w:bookmarkEnd w:id="23"/>
            <w:r/>
            <w:r/>
          </w:p>
        </w:tc>
      </w:tr>
    </w:tbl>
    <w:p>
      <w:pPr>
        <w:rPr>
          <w:color w:val="000000" w:themeColor="text1"/>
        </w:rPr>
      </w:pPr>
      <w:r>
        <w:rPr>
          <w:color w:val="000000" w:themeColor="text1"/>
        </w:rPr>
      </w:r>
      <w:r/>
    </w:p>
    <w:p>
      <w:pPr>
        <w:jc w:val="left"/>
        <w:widowControl/>
        <w:rPr>
          <w:rFonts w:hint="eastAsia" w:ascii="宋体" w:hAnsi="宋体" w:cs="宋体"/>
          <w:b/>
          <w:bCs/>
          <w:color w:val="000000" w:themeColor="text1"/>
          <w:sz w:val="32"/>
          <w:szCs w:val="32"/>
          <w:shd w:val="clear" w:color="auto" w:fill="ffffff"/>
        </w:rPr>
      </w:pPr>
      <w:r/>
      <w:bookmarkStart w:id="25" w:name="_Toc18457"/>
      <w:r/>
      <w:bookmarkStart w:id="26" w:name="_Toc185956047"/>
      <w:r>
        <w:rPr>
          <w:rFonts w:hint="eastAsia" w:ascii="宋体" w:hAnsi="宋体" w:cs="宋体"/>
          <w:color w:val="000000" w:themeColor="text1"/>
          <w:szCs w:val="32"/>
          <w:shd w:val="clear" w:color="auto" w:fill="ffffff"/>
        </w:rPr>
        <w:br w:type="page" w:clear="all"/>
      </w:r>
      <w:r/>
    </w:p>
    <w:p>
      <w:pPr>
        <w:pStyle w:val="865"/>
        <w:numPr>
          <w:ilvl w:val="0"/>
          <w:numId w:val="0"/>
        </w:numPr>
        <w:spacing w:before="100" w:after="100" w:line="360" w:lineRule="auto"/>
        <w:rPr>
          <w:rFonts w:hint="eastAsia" w:ascii="宋体" w:hAnsi="宋体" w:cs="宋体"/>
          <w:color w:val="000000" w:themeColor="text1"/>
          <w:szCs w:val="32"/>
          <w:shd w:val="clear" w:color="auto" w:fill="ffffff"/>
        </w:rPr>
      </w:pPr>
      <w:r>
        <w:rPr>
          <w:rFonts w:hint="eastAsia" w:ascii="宋体" w:hAnsi="宋体" w:cs="宋体"/>
          <w:color w:val="000000" w:themeColor="text1"/>
          <w:szCs w:val="32"/>
          <w:shd w:val="clear" w:color="auto" w:fill="ffffff"/>
        </w:rPr>
        <w:t xml:space="preserve">第四章 </w:t>
      </w:r>
      <w:bookmarkEnd w:id="25"/>
      <w:r>
        <w:rPr>
          <w:rFonts w:hint="eastAsia" w:ascii="宋体" w:hAnsi="宋体" w:cs="宋体"/>
          <w:color w:val="000000" w:themeColor="text1"/>
          <w:szCs w:val="32"/>
          <w:shd w:val="clear" w:color="auto" w:fill="ffffff"/>
        </w:rPr>
        <w:t xml:space="preserve">项目需求</w:t>
      </w:r>
      <w:bookmarkEnd w:id="26"/>
      <w:r/>
      <w:r/>
    </w:p>
    <w:p>
      <w:pPr>
        <w:ind w:firstLine="482"/>
        <w:spacing w:line="360" w:lineRule="auto"/>
        <w:rPr>
          <w:rFonts w:hint="eastAsia" w:ascii="宋体" w:hAnsi="宋体"/>
          <w:b/>
          <w:bCs/>
          <w:color w:val="000000" w:themeColor="text1"/>
          <w:sz w:val="24"/>
        </w:rPr>
      </w:pPr>
      <w:r/>
      <w:bookmarkStart w:id="27" w:name="_Toc490947152"/>
      <w:r/>
      <w:bookmarkStart w:id="28" w:name="_Toc491694066"/>
      <w:r/>
      <w:bookmarkStart w:id="29" w:name="_Toc500148752"/>
      <w:r/>
      <w:bookmarkStart w:id="30" w:name="_Hlk47437789"/>
      <w:r>
        <w:rPr>
          <w:rFonts w:hint="eastAsia" w:ascii="宋体" w:hAnsi="宋体"/>
          <w:b/>
          <w:bCs/>
          <w:color w:val="000000" w:themeColor="text1"/>
          <w:sz w:val="24"/>
        </w:rPr>
        <w:t xml:space="preserve">一、项目概况</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项目名称：</w:t>
      </w:r>
      <w:r>
        <w:rPr>
          <w:rFonts w:hint="eastAsia" w:ascii="宋体" w:hAnsi="宋体"/>
          <w:color w:val="000000" w:themeColor="text1"/>
          <w:sz w:val="24"/>
        </w:rPr>
        <w:t xml:space="preserve">麒麟街道既有建筑安全监管项目</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地点：南京市江宁区麒麟街道</w:t>
      </w:r>
      <w:r/>
    </w:p>
    <w:p>
      <w:pPr>
        <w:ind w:firstLine="482"/>
        <w:jc w:val="left"/>
        <w:spacing w:line="360" w:lineRule="auto"/>
        <w:widowControl/>
        <w:rPr>
          <w:rFonts w:hint="eastAsia" w:ascii="宋体" w:hAnsi="宋体"/>
          <w:b/>
          <w:bCs/>
          <w:color w:val="000000" w:themeColor="text1"/>
          <w:sz w:val="24"/>
        </w:rPr>
      </w:pPr>
      <w:r>
        <w:rPr>
          <w:rFonts w:hint="eastAsia" w:ascii="宋体" w:hAnsi="宋体"/>
          <w:b/>
          <w:bCs/>
          <w:color w:val="000000" w:themeColor="text1"/>
          <w:sz w:val="24"/>
        </w:rPr>
        <w:t xml:space="preserve">二、服务需求</w:t>
      </w:r>
      <w:r/>
    </w:p>
    <w:p>
      <w:pPr>
        <w:pStyle w:val="1045"/>
        <w:ind w:firstLine="480"/>
        <w:spacing w:after="0" w:line="360" w:lineRule="auto"/>
        <w:widowControl/>
        <w:rPr>
          <w:color w:val="000000" w:themeColor="text1"/>
          <w:sz w:val="24"/>
          <w:szCs w:val="22"/>
          <w:lang w:bidi="en-US"/>
        </w:rPr>
      </w:pPr>
      <w:r>
        <w:rPr>
          <w:rFonts w:hint="eastAsia" w:ascii="宋体" w:hAnsi="宋体"/>
          <w:color w:val="000000" w:themeColor="text1"/>
          <w:sz w:val="24"/>
          <w:szCs w:val="22"/>
          <w:lang w:bidi="en-US"/>
        </w:rPr>
        <w:t xml:space="preserve">对辖区内2821栋既有建筑进行常态化巡排查，对存在严重隐患的既有建筑实行动态监测;同时组织专业人员定期对窗口受理的装修方案及图纸等资料进行审查。</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三、服务内容</w:t>
      </w:r>
      <w:bookmarkEnd w:id="27"/>
      <w:r/>
      <w:bookmarkEnd w:id="28"/>
      <w:r/>
      <w:bookmarkEnd w:id="29"/>
      <w:r/>
      <w:r/>
    </w:p>
    <w:p>
      <w:pPr>
        <w:ind w:firstLine="480"/>
        <w:spacing w:line="360" w:lineRule="auto"/>
        <w:rPr>
          <w:rFonts w:hint="eastAsia" w:ascii="宋体" w:hAnsi="宋体"/>
          <w:color w:val="000000" w:themeColor="text1"/>
          <w:sz w:val="24"/>
        </w:rPr>
      </w:pPr>
      <w:r/>
      <w:bookmarkStart w:id="31" w:name="_Toc8309"/>
      <w:r/>
      <w:bookmarkStart w:id="32" w:name="_Toc3213"/>
      <w:r/>
      <w:bookmarkStart w:id="33" w:name="_Toc25719"/>
      <w:r>
        <w:rPr>
          <w:rFonts w:hint="eastAsia" w:ascii="宋体" w:hAnsi="宋体"/>
          <w:color w:val="000000" w:themeColor="text1"/>
          <w:sz w:val="24"/>
          <w:szCs w:val="22"/>
          <w:lang w:bidi="en-US"/>
        </w:rPr>
        <w:t xml:space="preserve">1、对辖区内存在严重隐患的既有建筑实行动态化监测，对一定隐患的既有建筑进行巡排查；</w:t>
      </w:r>
      <w:r/>
    </w:p>
    <w:p>
      <w:pPr>
        <w:ind w:firstLine="480"/>
        <w:spacing w:line="360" w:lineRule="auto"/>
        <w:rPr>
          <w:rFonts w:hint="eastAsia" w:ascii="宋体" w:hAnsi="宋体"/>
          <w:color w:val="000000" w:themeColor="text1"/>
          <w:sz w:val="24"/>
        </w:rPr>
      </w:pPr>
      <w:r>
        <w:rPr>
          <w:rFonts w:ascii="宋体" w:hAnsi="宋体"/>
          <w:color w:val="000000" w:themeColor="text1"/>
          <w:sz w:val="24"/>
          <w:szCs w:val="22"/>
          <w:lang w:bidi="en-US"/>
        </w:rPr>
        <w:t xml:space="preserve">2、</w:t>
      </w:r>
      <w:r>
        <w:rPr>
          <w:rFonts w:hint="eastAsia" w:ascii="宋体" w:hAnsi="宋体"/>
          <w:color w:val="000000" w:themeColor="text1"/>
          <w:sz w:val="24"/>
          <w:szCs w:val="22"/>
          <w:lang w:bidi="en-US"/>
        </w:rPr>
        <w:t xml:space="preserve">乙方安排本公司专业人员入驻甲方办事大厅，对窗口受理的装修方案及图纸等资料进行审查，并对该装饰装修房屋定期巡查，完善“江宁智慧巡查”APP软件内容。</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szCs w:val="22"/>
          <w:lang w:bidi="en-US"/>
        </w:rPr>
        <w:t xml:space="preserve">3、根据甲方指定要求及结合12345投诉信访处置，对甲方指定的房屋、厂房、地下车库等既有建筑出具检查意见书，做好相关检测、论证及专业解答。</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szCs w:val="22"/>
          <w:lang w:bidi="en-US"/>
        </w:rPr>
        <w:t xml:space="preserve">4、对甲方指定的既有建筑开展安全性/危险性鉴定，明确相关隐患点，并对消险施工进行专业技术指导。</w:t>
      </w:r>
      <w:r/>
    </w:p>
    <w:p>
      <w:pPr>
        <w:ind w:firstLine="723"/>
        <w:spacing w:line="360" w:lineRule="auto"/>
        <w:rPr>
          <w:rFonts w:hint="eastAsia" w:cs="宋体" w:asciiTheme="minorEastAsia" w:hAnsiTheme="minorEastAsia" w:eastAsiaTheme="minorEastAsia"/>
          <w:b/>
          <w:color w:val="000000" w:themeColor="text1"/>
          <w:sz w:val="24"/>
          <w:lang w:val="zh-CN"/>
        </w:rPr>
      </w:pPr>
      <w:r>
        <w:rPr>
          <w:rFonts w:hint="eastAsia" w:cs="宋体" w:asciiTheme="minorEastAsia" w:hAnsiTheme="minorEastAsia" w:eastAsiaTheme="minorEastAsia"/>
          <w:b/>
          <w:color w:val="000000" w:themeColor="text1"/>
          <w:sz w:val="24"/>
          <w:lang w:val="zh-CN"/>
        </w:rPr>
        <w:t xml:space="preserve">四、清单</w:t>
      </w:r>
      <w:bookmarkEnd w:id="31"/>
      <w:r/>
      <w:bookmarkEnd w:id="32"/>
      <w:r/>
      <w:bookmarkEnd w:id="33"/>
      <w:r/>
      <w:r/>
    </w:p>
    <w:tbl>
      <w:tblPr>
        <w:tblStyle w:val="932"/>
        <w:tblW w:w="0" w:type="auto"/>
        <w:jc w:val="center"/>
        <w:tblInd w:w="0" w:type="dxa"/>
        <w:tblLayout w:type="fixed"/>
        <w:tblLook w:val="04A0" w:firstRow="1" w:lastRow="0" w:firstColumn="1" w:lastColumn="0" w:noHBand="0" w:noVBand="1"/>
      </w:tblPr>
      <w:tblGrid>
        <w:gridCol w:w="925"/>
        <w:gridCol w:w="2862"/>
        <w:gridCol w:w="1523"/>
        <w:gridCol w:w="1339"/>
        <w:gridCol w:w="1258"/>
      </w:tblGrid>
      <w:tr>
        <w:trPr>
          <w:jc w:val="center"/>
          <w:trHeight w:val="567"/>
        </w:trPr>
        <w:tc>
          <w:tcPr>
            <w:tcW w:w="925"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序号</w:t>
            </w:r>
            <w:r/>
          </w:p>
        </w:tc>
        <w:tc>
          <w:tcPr>
            <w:tcW w:w="2862"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项目</w:t>
            </w:r>
            <w:r/>
          </w:p>
        </w:tc>
        <w:tc>
          <w:tcPr>
            <w:tcW w:w="1523"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数量</w:t>
            </w:r>
            <w:r/>
          </w:p>
        </w:tc>
        <w:tc>
          <w:tcPr>
            <w:tcW w:w="1339"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单位</w:t>
            </w:r>
            <w:r/>
          </w:p>
        </w:tc>
        <w:tc>
          <w:tcPr>
            <w:tcW w:w="1258"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备注</w:t>
            </w:r>
            <w:r/>
          </w:p>
        </w:tc>
      </w:tr>
      <w:tr>
        <w:trPr>
          <w:jc w:val="center"/>
          <w:trHeight w:val="567"/>
        </w:trPr>
        <w:tc>
          <w:tcPr>
            <w:tcW w:w="925"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w:t>
            </w:r>
            <w:r/>
          </w:p>
        </w:tc>
        <w:tc>
          <w:tcPr>
            <w:tcW w:w="2862"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隐患房屋动态监测</w:t>
            </w:r>
            <w:r/>
          </w:p>
        </w:tc>
        <w:tc>
          <w:tcPr>
            <w:tcW w:w="1523"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25</w:t>
            </w:r>
            <w:r/>
          </w:p>
        </w:tc>
        <w:tc>
          <w:tcPr>
            <w:tcW w:w="1339"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栋</w:t>
            </w:r>
            <w:r/>
          </w:p>
        </w:tc>
        <w:tc>
          <w:tcPr>
            <w:tcW w:w="1258"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r>
      <w:tr>
        <w:trPr>
          <w:jc w:val="center"/>
          <w:trHeight w:val="567"/>
        </w:trPr>
        <w:tc>
          <w:tcPr>
            <w:tcW w:w="925"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w:t>
            </w:r>
            <w:r/>
          </w:p>
        </w:tc>
        <w:tc>
          <w:tcPr>
            <w:tcW w:w="2862"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隐患建筑巡排查</w:t>
            </w:r>
            <w:r/>
          </w:p>
        </w:tc>
        <w:tc>
          <w:tcPr>
            <w:tcW w:w="1523"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159</w:t>
            </w:r>
            <w:r/>
          </w:p>
        </w:tc>
        <w:tc>
          <w:tcPr>
            <w:tcW w:w="1339"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栋</w:t>
            </w:r>
            <w:r/>
          </w:p>
        </w:tc>
        <w:tc>
          <w:tcPr>
            <w:tcW w:w="1258"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r>
      <w:tr>
        <w:trPr>
          <w:jc w:val="center"/>
          <w:trHeight w:val="567"/>
        </w:trPr>
        <w:tc>
          <w:tcPr>
            <w:tcW w:w="925"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w:t>
            </w:r>
            <w:r/>
          </w:p>
        </w:tc>
        <w:tc>
          <w:tcPr>
            <w:tcW w:w="2862"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装饰装修巡查</w:t>
            </w:r>
            <w:r/>
          </w:p>
        </w:tc>
        <w:tc>
          <w:tcPr>
            <w:tcW w:w="1523"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w:t>
            </w:r>
            <w:r/>
          </w:p>
        </w:tc>
        <w:tc>
          <w:tcPr>
            <w:tcW w:w="1339"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项</w:t>
            </w:r>
            <w:r/>
          </w:p>
        </w:tc>
        <w:tc>
          <w:tcPr>
            <w:tcW w:w="1258"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r>
      <w:tr>
        <w:trPr>
          <w:jc w:val="center"/>
          <w:trHeight w:val="567"/>
        </w:trPr>
        <w:tc>
          <w:tcPr>
            <w:tcW w:w="925"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4</w:t>
            </w:r>
            <w:r/>
          </w:p>
        </w:tc>
        <w:tc>
          <w:tcPr>
            <w:tcW w:w="2862"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既有建筑检查意见书</w:t>
            </w:r>
            <w:r/>
          </w:p>
        </w:tc>
        <w:tc>
          <w:tcPr>
            <w:tcW w:w="1523"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w:t>
            </w:r>
            <w:r/>
          </w:p>
        </w:tc>
        <w:tc>
          <w:tcPr>
            <w:tcW w:w="1339"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项</w:t>
            </w:r>
            <w:r/>
          </w:p>
        </w:tc>
        <w:tc>
          <w:tcPr>
            <w:tcW w:w="1258"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r>
      <w:tr>
        <w:trPr>
          <w:jc w:val="center"/>
          <w:trHeight w:val="567"/>
        </w:trPr>
        <w:tc>
          <w:tcPr>
            <w:tcW w:w="925"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5</w:t>
            </w:r>
            <w:r/>
          </w:p>
        </w:tc>
        <w:tc>
          <w:tcPr>
            <w:tcW w:w="2862"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安全性/危险性鉴定</w:t>
            </w:r>
            <w:r/>
          </w:p>
        </w:tc>
        <w:tc>
          <w:tcPr>
            <w:tcW w:w="1523"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w:t>
            </w:r>
            <w:r/>
          </w:p>
        </w:tc>
        <w:tc>
          <w:tcPr>
            <w:tcW w:w="1339"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项</w:t>
            </w:r>
            <w:r/>
          </w:p>
        </w:tc>
        <w:tc>
          <w:tcPr>
            <w:tcW w:w="1258"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r>
      <w:tr>
        <w:trPr>
          <w:jc w:val="center"/>
          <w:trHeight w:val="567"/>
        </w:trPr>
        <w:tc>
          <w:tcPr>
            <w:tcW w:w="925"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6</w:t>
            </w:r>
            <w:r/>
          </w:p>
        </w:tc>
        <w:tc>
          <w:tcPr>
            <w:tcW w:w="2862"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既有建筑排查</w:t>
            </w:r>
            <w:r/>
          </w:p>
        </w:tc>
        <w:tc>
          <w:tcPr>
            <w:tcW w:w="1523"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2821</w:t>
            </w:r>
            <w:r/>
          </w:p>
        </w:tc>
        <w:tc>
          <w:tcPr>
            <w:tcW w:w="1339"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栋</w:t>
            </w:r>
            <w:r/>
          </w:p>
        </w:tc>
        <w:tc>
          <w:tcPr>
            <w:tcW w:w="1258"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r>
    </w:tbl>
    <w:p>
      <w:pPr>
        <w:ind w:firstLine="442"/>
        <w:spacing w:line="360" w:lineRule="auto"/>
        <w:rPr>
          <w:rFonts w:hint="eastAsia" w:asciiTheme="minorEastAsia" w:hAnsiTheme="minorEastAsia" w:eastAsiaTheme="minorEastAsia"/>
          <w:b/>
          <w:bCs/>
          <w:color w:val="000000" w:themeColor="text1"/>
          <w:sz w:val="24"/>
        </w:rPr>
      </w:pPr>
      <w:r>
        <w:rPr>
          <w:rFonts w:hint="eastAsia" w:cs="宋体" w:asciiTheme="minorEastAsia" w:hAnsiTheme="minorEastAsia" w:eastAsiaTheme="minorEastAsia"/>
          <w:b/>
          <w:iCs/>
          <w:color w:val="000000" w:themeColor="text1"/>
          <w:sz w:val="24"/>
        </w:rPr>
        <w:t xml:space="preserve">五、报</w:t>
      </w:r>
      <w:r>
        <w:rPr>
          <w:rFonts w:hint="eastAsia" w:asciiTheme="minorEastAsia" w:hAnsiTheme="minorEastAsia" w:eastAsiaTheme="minorEastAsia"/>
          <w:b/>
          <w:bCs/>
          <w:color w:val="000000" w:themeColor="text1"/>
          <w:sz w:val="24"/>
        </w:rPr>
        <w:t xml:space="preserve">价说明</w:t>
      </w:r>
      <w:r/>
    </w:p>
    <w:p>
      <w:pPr>
        <w:ind w:firstLine="44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投标人报价是根据招标文件所确定的范围内的全部产品和内容的价格体现，是为完成招标文件规定的工作所涉及到的一切费用。包括但不仅限于人员费用（工资、福利、培</w:t>
      </w:r>
      <w:r>
        <w:rPr>
          <w:rFonts w:hint="eastAsia" w:asciiTheme="minorEastAsia" w:hAnsiTheme="minorEastAsia" w:eastAsiaTheme="minorEastAsia"/>
          <w:color w:val="000000" w:themeColor="text1"/>
          <w:sz w:val="24"/>
        </w:rPr>
        <w:t xml:space="preserve">训、体检、社会保险、加班费等）、设备费用、工具使用维护费用、管理费用、利润、税金等支出。</w:t>
      </w:r>
      <w:r/>
    </w:p>
    <w:p>
      <w:pPr>
        <w:ind w:firstLine="44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招标文件未列明，而投标人认为必需的费用也需列入报价。</w:t>
      </w:r>
      <w:r/>
    </w:p>
    <w:p>
      <w:pPr>
        <w:ind w:firstLine="44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本报价必须充分考虑所有可能影响到报价的价格因素，一旦投标结束最终成交，总价将包定，合同期内不予调整。如发生漏、缺、少项，都将被认为是中标人的报价让利行为。</w:t>
      </w:r>
      <w:r/>
    </w:p>
    <w:p>
      <w:pPr>
        <w:ind w:firstLine="442"/>
        <w:spacing w:line="360" w:lineRule="auto"/>
        <w:rPr>
          <w:rFonts w:hint="eastAsia" w:cs="宋体" w:asciiTheme="minorEastAsia" w:hAnsiTheme="minorEastAsia" w:eastAsiaTheme="minorEastAsia"/>
          <w:b/>
          <w:iCs/>
          <w:color w:val="000000" w:themeColor="text1"/>
          <w:sz w:val="24"/>
        </w:rPr>
      </w:pPr>
      <w:r>
        <w:rPr>
          <w:rFonts w:hint="eastAsia" w:cs="宋体" w:asciiTheme="minorEastAsia" w:hAnsiTheme="minorEastAsia" w:eastAsiaTheme="minorEastAsia"/>
          <w:b/>
          <w:iCs/>
          <w:color w:val="000000" w:themeColor="text1"/>
          <w:sz w:val="24"/>
        </w:rPr>
        <w:t xml:space="preserve">六、服务报酬支付方式</w:t>
      </w:r>
      <w:r/>
    </w:p>
    <w:p>
      <w:pPr>
        <w:ind w:firstLine="440"/>
        <w:spacing w:line="360" w:lineRule="auto"/>
        <w:rPr>
          <w:rFonts w:hint="eastAsia"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（1）完成所有建筑检测鉴定及安全巡查及整改技术指导工作，提交成果资料并审查通过后，甲方支付至合同价的</w:t>
      </w:r>
      <w:r>
        <w:rPr>
          <w:rFonts w:cs="宋体" w:asciiTheme="minorEastAsia" w:hAnsiTheme="minorEastAsia" w:eastAsiaTheme="minorEastAsia"/>
          <w:bCs/>
          <w:color w:val="000000" w:themeColor="text1"/>
          <w:sz w:val="24"/>
        </w:rPr>
        <w:t xml:space="preserve">7</w:t>
      </w:r>
      <w:r>
        <w:rPr>
          <w:rFonts w:hint="eastAsia" w:cs="宋体" w:asciiTheme="minorEastAsia" w:hAnsiTheme="minorEastAsia" w:eastAsiaTheme="minorEastAsia"/>
          <w:bCs/>
          <w:color w:val="000000" w:themeColor="text1"/>
          <w:sz w:val="24"/>
        </w:rPr>
        <w:t xml:space="preserve">0%；</w:t>
      </w:r>
      <w:r/>
    </w:p>
    <w:p>
      <w:pPr>
        <w:ind w:firstLine="440"/>
        <w:spacing w:line="360" w:lineRule="auto"/>
        <w:rPr>
          <w:rFonts w:hint="eastAsia" w:cs="宋体" w:asciiTheme="minorEastAsia" w:hAnsiTheme="minorEastAsia" w:eastAsiaTheme="minorEastAsia"/>
          <w:bCs/>
          <w:color w:val="000000" w:themeColor="text1"/>
          <w:sz w:val="24"/>
        </w:rPr>
      </w:pPr>
      <w:r>
        <w:rPr>
          <w:rFonts w:hint="eastAsia" w:cs="宋体" w:asciiTheme="minorEastAsia" w:hAnsiTheme="minorEastAsia" w:eastAsiaTheme="minorEastAsia"/>
          <w:bCs/>
          <w:color w:val="000000" w:themeColor="text1"/>
          <w:sz w:val="24"/>
        </w:rPr>
        <w:t xml:space="preserve">（2）服务期满，经甲方验收确认服务质量及成果资料齐全，甲方支付至合同价的</w:t>
      </w:r>
      <w:r>
        <w:rPr>
          <w:rFonts w:cs="宋体" w:asciiTheme="minorEastAsia" w:hAnsiTheme="minorEastAsia" w:eastAsiaTheme="minorEastAsia"/>
          <w:bCs/>
          <w:color w:val="000000" w:themeColor="text1"/>
          <w:sz w:val="24"/>
        </w:rPr>
        <w:t xml:space="preserve">10</w:t>
      </w:r>
      <w:r>
        <w:rPr>
          <w:rFonts w:hint="eastAsia" w:cs="宋体" w:asciiTheme="minorEastAsia" w:hAnsiTheme="minorEastAsia" w:eastAsiaTheme="minorEastAsia"/>
          <w:bCs/>
          <w:color w:val="000000" w:themeColor="text1"/>
          <w:sz w:val="24"/>
        </w:rPr>
        <w:t xml:space="preserve">0%。</w:t>
      </w:r>
      <w:r/>
    </w:p>
    <w:p>
      <w:pPr>
        <w:ind w:firstLine="440"/>
        <w:spacing w:line="360" w:lineRule="auto"/>
        <w:rPr>
          <w:rFonts w:hint="eastAsia" w:ascii="宋体" w:hAnsi="宋体" w:cs="宋体"/>
          <w:bCs/>
          <w:color w:val="000000" w:themeColor="text1"/>
          <w:szCs w:val="21"/>
        </w:rPr>
      </w:pPr>
      <w:r>
        <w:rPr>
          <w:rFonts w:hint="eastAsia" w:cs="宋体" w:asciiTheme="minorEastAsia" w:hAnsiTheme="minorEastAsia" w:eastAsiaTheme="minorEastAsia"/>
          <w:bCs/>
          <w:color w:val="000000" w:themeColor="text1"/>
          <w:sz w:val="24"/>
        </w:rPr>
        <w:t xml:space="preserve">（如乙方检测鉴定结果如未能达到标准，甲方有权要求乙方进行重新检测鉴定，甲方不再另行支付相关费用）</w:t>
      </w:r>
      <w:r/>
    </w:p>
    <w:p>
      <w:pPr>
        <w:ind w:firstLine="44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甲方收到乙方提供的同等金额的正规发票后，在履行财政相关资金审批手续后向乙方支付合同款。</w:t>
      </w:r>
      <w:r/>
    </w:p>
    <w:p>
      <w:pPr>
        <w:ind w:firstLine="44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本章内容需完全响应，不允许负偏离，如有疑问请与采购人联系</w:t>
      </w:r>
      <w:r>
        <w:rPr>
          <w:rFonts w:hint="eastAsia" w:ascii="宋体" w:hAnsi="宋体"/>
          <w:b/>
          <w:bCs/>
          <w:color w:val="000000" w:themeColor="text1"/>
          <w:szCs w:val="21"/>
        </w:rPr>
        <w:t xml:space="preserve">。</w:t>
      </w:r>
      <w:r/>
    </w:p>
    <w:p>
      <w:pPr>
        <w:jc w:val="left"/>
        <w:widowControl/>
        <w:rPr>
          <w:rFonts w:hint="eastAsia" w:ascii="宋体" w:hAnsi="宋体"/>
          <w:b/>
          <w:iCs/>
          <w:color w:val="000000" w:themeColor="text1"/>
          <w:sz w:val="28"/>
          <w:szCs w:val="28"/>
        </w:rPr>
      </w:pPr>
      <w:r>
        <w:rPr>
          <w:rFonts w:ascii="宋体" w:hAnsi="宋体"/>
          <w:b/>
          <w:iCs/>
          <w:color w:val="000000" w:themeColor="text1"/>
          <w:sz w:val="28"/>
          <w:szCs w:val="28"/>
        </w:rPr>
        <w:br w:type="page" w:clear="all"/>
      </w:r>
      <w:r/>
    </w:p>
    <w:p>
      <w:pPr>
        <w:pStyle w:val="865"/>
        <w:numPr>
          <w:ilvl w:val="0"/>
          <w:numId w:val="0"/>
        </w:numPr>
        <w:spacing w:before="100" w:after="100" w:line="360" w:lineRule="auto"/>
        <w:rPr>
          <w:rFonts w:hint="eastAsia" w:ascii="宋体" w:hAnsi="宋体" w:cs="宋体"/>
          <w:color w:val="000000" w:themeColor="text1"/>
          <w:szCs w:val="32"/>
          <w:shd w:val="clear" w:color="auto" w:fill="ffffff"/>
        </w:rPr>
      </w:pPr>
      <w:r/>
      <w:bookmarkStart w:id="34" w:name="_Toc452625221"/>
      <w:r/>
      <w:bookmarkStart w:id="35" w:name="_Toc22410"/>
      <w:r/>
      <w:bookmarkStart w:id="36" w:name="_Toc185956048"/>
      <w:r/>
      <w:bookmarkEnd w:id="30"/>
      <w:r>
        <w:rPr>
          <w:rFonts w:hint="eastAsia" w:ascii="宋体" w:hAnsi="宋体" w:cs="宋体"/>
          <w:color w:val="000000" w:themeColor="text1"/>
          <w:szCs w:val="32"/>
          <w:shd w:val="clear" w:color="auto" w:fill="ffffff"/>
        </w:rPr>
        <w:t xml:space="preserve">第五章 合同主要条款及格式</w:t>
      </w:r>
      <w:bookmarkEnd w:id="34"/>
      <w:r/>
      <w:bookmarkEnd w:id="35"/>
      <w:r/>
      <w:bookmarkEnd w:id="36"/>
      <w:r/>
      <w:r/>
    </w:p>
    <w:p>
      <w:pPr>
        <w:ind w:firstLine="480"/>
        <w:spacing w:line="400" w:lineRule="exact"/>
        <w:rPr>
          <w:rFonts w:hint="eastAsia" w:ascii="宋体" w:hAnsi="宋体"/>
          <w:bCs/>
          <w:color w:val="000000" w:themeColor="text1"/>
          <w:sz w:val="24"/>
        </w:rPr>
      </w:pPr>
      <w:r/>
      <w:bookmarkStart w:id="37" w:name="合同编号"/>
      <w:r/>
      <w:bookmarkStart w:id="38" w:name="_Toc513029243"/>
      <w:r/>
      <w:bookmarkStart w:id="39" w:name="_Toc16938559"/>
      <w:r/>
      <w:bookmarkStart w:id="40" w:name="_Toc20823315"/>
      <w:r/>
      <w:bookmarkEnd w:id="37"/>
      <w:r>
        <w:rPr>
          <w:rFonts w:hint="eastAsia" w:ascii="宋体" w:hAnsi="宋体"/>
          <w:bCs/>
          <w:color w:val="000000" w:themeColor="text1"/>
          <w:sz w:val="24"/>
        </w:rPr>
        <w:t xml:space="preserve">以下为成交后签定本项目合同的通用条款，成交人不得提出实质性的修改，关于专用条款将由采购人与成交人结合本项目具体情况协商后签订。</w:t>
      </w:r>
      <w:bookmarkEnd w:id="38"/>
      <w:r/>
      <w:bookmarkEnd w:id="39"/>
      <w:r/>
      <w:bookmarkEnd w:id="40"/>
      <w:r/>
      <w:r/>
    </w:p>
    <w:p>
      <w:pPr>
        <w:pStyle w:val="988"/>
        <w:ind w:firstLine="960"/>
        <w:jc w:val="center"/>
        <w:rPr>
          <w:rFonts w:hint="eastAsia" w:ascii="宋体" w:hAnsi="宋体"/>
          <w:bCs/>
          <w:color w:val="000000" w:themeColor="text1"/>
          <w:sz w:val="48"/>
          <w:szCs w:val="48"/>
        </w:rPr>
      </w:pPr>
      <w:r>
        <w:rPr>
          <w:rFonts w:hint="eastAsia" w:ascii="宋体" w:hAnsi="宋体"/>
          <w:bCs/>
          <w:color w:val="000000" w:themeColor="text1"/>
          <w:sz w:val="48"/>
          <w:szCs w:val="48"/>
        </w:rPr>
      </w:r>
      <w:r/>
    </w:p>
    <w:p>
      <w:pPr>
        <w:pStyle w:val="988"/>
        <w:ind w:firstLine="960"/>
        <w:jc w:val="center"/>
        <w:rPr>
          <w:rFonts w:hint="eastAsia" w:ascii="宋体" w:hAnsi="宋体"/>
          <w:bCs/>
          <w:color w:val="000000" w:themeColor="text1"/>
          <w:sz w:val="48"/>
          <w:szCs w:val="48"/>
        </w:rPr>
      </w:pPr>
      <w:r>
        <w:rPr>
          <w:rFonts w:ascii="宋体" w:hAnsi="宋体"/>
          <w:bCs/>
          <w:color w:val="000000" w:themeColor="text1"/>
          <w:sz w:val="48"/>
          <w:szCs w:val="48"/>
        </w:rPr>
        <w:t xml:space="preserve">南京市</w:t>
      </w:r>
      <w:r>
        <w:rPr>
          <w:rFonts w:hint="eastAsia" w:ascii="宋体" w:hAnsi="宋体"/>
          <w:bCs/>
          <w:color w:val="000000" w:themeColor="text1"/>
          <w:sz w:val="48"/>
          <w:szCs w:val="48"/>
        </w:rPr>
        <w:t xml:space="preserve">江宁区</w:t>
      </w:r>
      <w:r>
        <w:rPr>
          <w:rFonts w:ascii="宋体" w:hAnsi="宋体"/>
          <w:bCs/>
          <w:color w:val="000000" w:themeColor="text1"/>
          <w:sz w:val="48"/>
          <w:szCs w:val="48"/>
        </w:rPr>
        <w:t xml:space="preserve">政府采购合同</w:t>
      </w:r>
      <w:r/>
    </w:p>
    <w:p>
      <w:pPr>
        <w:pStyle w:val="988"/>
        <w:rPr>
          <w:rFonts w:hint="eastAsia" w:ascii="宋体" w:hAnsi="宋体"/>
          <w:color w:val="000000" w:themeColor="text1"/>
        </w:rPr>
      </w:pPr>
      <w:r>
        <w:rPr>
          <w:rFonts w:hint="eastAsia" w:ascii="宋体" w:hAnsi="宋体"/>
          <w:color w:val="000000" w:themeColor="text1"/>
        </w:rPr>
      </w:r>
      <w:r/>
    </w:p>
    <w:p>
      <w:pPr>
        <w:jc w:val="center"/>
        <w:rPr>
          <w:rFonts w:ascii="黑体" w:eastAsia="黑体"/>
          <w:b/>
          <w:color w:val="000000" w:themeColor="text1"/>
          <w:sz w:val="36"/>
        </w:rPr>
      </w:pPr>
      <w:r>
        <w:rPr>
          <w:rFonts w:hint="eastAsia" w:ascii="黑体" w:eastAsia="黑体"/>
          <w:b/>
          <w:color w:val="000000" w:themeColor="text1"/>
          <w:sz w:val="36"/>
        </w:rPr>
        <w:t xml:space="preserve">（供参考）</w:t>
      </w:r>
      <w:r/>
    </w:p>
    <w:p>
      <w:pPr>
        <w:pStyle w:val="988"/>
        <w:rPr>
          <w:rFonts w:hint="eastAsia" w:ascii="宋体" w:hAnsi="宋体"/>
          <w:color w:val="000000" w:themeColor="text1"/>
        </w:rPr>
      </w:pPr>
      <w:r>
        <w:rPr>
          <w:rFonts w:hint="eastAsia" w:ascii="宋体" w:hAnsi="宋体"/>
          <w:color w:val="000000" w:themeColor="text1"/>
        </w:rPr>
      </w:r>
      <w:r/>
    </w:p>
    <w:p>
      <w:pPr>
        <w:pStyle w:val="988"/>
        <w:rPr>
          <w:rFonts w:hint="eastAsia" w:ascii="宋体" w:hAnsi="宋体"/>
          <w:color w:val="000000" w:themeColor="text1"/>
        </w:rPr>
      </w:pPr>
      <w:r>
        <w:rPr>
          <w:rFonts w:hint="eastAsia" w:ascii="宋体" w:hAnsi="宋体"/>
          <w:color w:val="000000" w:themeColor="text1"/>
        </w:rPr>
      </w:r>
      <w:r/>
    </w:p>
    <w:p>
      <w:pPr>
        <w:pStyle w:val="988"/>
        <w:rPr>
          <w:rFonts w:hint="eastAsia" w:ascii="宋体" w:hAnsi="宋体"/>
          <w:color w:val="000000" w:themeColor="text1"/>
        </w:rPr>
      </w:pPr>
      <w:r>
        <w:rPr>
          <w:rFonts w:hint="eastAsia" w:ascii="宋体" w:hAnsi="宋体"/>
          <w:color w:val="000000" w:themeColor="text1"/>
        </w:rPr>
      </w:r>
      <w:r/>
    </w:p>
    <w:p>
      <w:pPr>
        <w:pStyle w:val="988"/>
        <w:rPr>
          <w:rFonts w:hint="eastAsia" w:ascii="宋体" w:hAnsi="宋体"/>
          <w:color w:val="000000" w:themeColor="text1"/>
        </w:rPr>
      </w:pPr>
      <w:r>
        <w:rPr>
          <w:rFonts w:hint="eastAsia" w:ascii="宋体" w:hAnsi="宋体"/>
          <w:color w:val="000000" w:themeColor="text1"/>
        </w:rPr>
      </w:r>
      <w:r/>
    </w:p>
    <w:p>
      <w:pPr>
        <w:pStyle w:val="988"/>
        <w:rPr>
          <w:rFonts w:hint="eastAsia" w:ascii="宋体" w:hAnsi="宋体"/>
          <w:color w:val="000000" w:themeColor="text1"/>
        </w:rPr>
      </w:pPr>
      <w:r>
        <w:rPr>
          <w:rFonts w:hint="eastAsia" w:ascii="宋体" w:hAnsi="宋体"/>
          <w:color w:val="000000" w:themeColor="text1"/>
        </w:rPr>
      </w:r>
      <w:r/>
    </w:p>
    <w:p>
      <w:pPr>
        <w:pStyle w:val="988"/>
        <w:ind w:firstLine="2549"/>
        <w:rPr>
          <w:rFonts w:hint="eastAsia" w:ascii="宋体" w:hAnsi="宋体"/>
          <w:b/>
          <w:color w:val="000000" w:themeColor="text1"/>
          <w:sz w:val="24"/>
          <w:u w:val="single"/>
        </w:rPr>
      </w:pPr>
      <w:r>
        <w:rPr>
          <w:rFonts w:ascii="宋体" w:hAnsi="宋体"/>
          <w:b/>
          <w:color w:val="000000" w:themeColor="text1"/>
          <w:sz w:val="24"/>
        </w:rPr>
        <w:t xml:space="preserve">合同编号 ： </w:t>
      </w:r>
      <w:r>
        <w:rPr>
          <w:rFonts w:ascii="宋体" w:hAnsi="宋体"/>
          <w:b/>
          <w:color w:val="000000" w:themeColor="text1"/>
          <w:sz w:val="24"/>
          <w:u w:val="single"/>
        </w:rPr>
        <w:t xml:space="preserve">                     </w:t>
      </w:r>
      <w:r/>
    </w:p>
    <w:p>
      <w:pPr>
        <w:pStyle w:val="988"/>
        <w:ind w:firstLine="2549"/>
        <w:rPr>
          <w:rFonts w:hint="eastAsia" w:ascii="宋体" w:hAnsi="宋体"/>
          <w:b/>
          <w:color w:val="000000" w:themeColor="text1"/>
          <w:sz w:val="24"/>
        </w:rPr>
      </w:pPr>
      <w:r>
        <w:rPr>
          <w:rFonts w:hint="eastAsia" w:ascii="宋体" w:hAnsi="宋体"/>
          <w:b/>
          <w:color w:val="000000" w:themeColor="text1"/>
          <w:sz w:val="24"/>
        </w:rPr>
      </w:r>
      <w:r/>
    </w:p>
    <w:p>
      <w:pPr>
        <w:pStyle w:val="988"/>
        <w:ind w:firstLine="2549"/>
        <w:rPr>
          <w:rFonts w:hint="eastAsia" w:ascii="宋体" w:hAnsi="宋体"/>
          <w:b/>
          <w:color w:val="000000" w:themeColor="text1"/>
          <w:sz w:val="24"/>
          <w:u w:val="single"/>
        </w:rPr>
      </w:pPr>
      <w:r>
        <w:rPr>
          <w:rFonts w:ascii="宋体" w:hAnsi="宋体"/>
          <w:b/>
          <w:color w:val="000000" w:themeColor="text1"/>
          <w:sz w:val="24"/>
        </w:rPr>
        <w:t xml:space="preserve">项目名称 ：</w:t>
      </w:r>
      <w:r>
        <w:rPr>
          <w:rFonts w:ascii="宋体" w:hAnsi="宋体"/>
          <w:b/>
          <w:color w:val="000000" w:themeColor="text1"/>
          <w:sz w:val="24"/>
          <w:u w:val="single"/>
        </w:rPr>
        <w:t xml:space="preserve">                      </w:t>
      </w:r>
      <w:r/>
    </w:p>
    <w:p>
      <w:pPr>
        <w:pStyle w:val="988"/>
        <w:ind w:firstLine="2549"/>
        <w:rPr>
          <w:rFonts w:hint="eastAsia" w:ascii="宋体" w:hAnsi="宋体"/>
          <w:b/>
          <w:color w:val="000000" w:themeColor="text1"/>
          <w:sz w:val="24"/>
        </w:rPr>
      </w:pPr>
      <w:r>
        <w:rPr>
          <w:rFonts w:hint="eastAsia" w:ascii="宋体" w:hAnsi="宋体"/>
          <w:b/>
          <w:color w:val="000000" w:themeColor="text1"/>
          <w:sz w:val="24"/>
        </w:rPr>
      </w:r>
      <w:r/>
    </w:p>
    <w:p>
      <w:pPr>
        <w:pStyle w:val="988"/>
        <w:ind w:firstLine="2549"/>
        <w:rPr>
          <w:rFonts w:hint="eastAsia" w:ascii="宋体" w:hAnsi="宋体"/>
          <w:b/>
          <w:color w:val="000000" w:themeColor="text1"/>
          <w:sz w:val="24"/>
          <w:u w:val="single"/>
        </w:rPr>
      </w:pPr>
      <w:r>
        <w:rPr>
          <w:rFonts w:hint="eastAsia" w:ascii="宋体" w:hAnsi="宋体"/>
          <w:b/>
          <w:color w:val="000000" w:themeColor="text1"/>
          <w:sz w:val="24"/>
        </w:rPr>
        <w:t xml:space="preserve">采购</w:t>
      </w:r>
      <w:r>
        <w:rPr>
          <w:rFonts w:ascii="宋体" w:hAnsi="宋体"/>
          <w:b/>
          <w:color w:val="000000" w:themeColor="text1"/>
          <w:sz w:val="24"/>
        </w:rPr>
        <w:t xml:space="preserve">单位 ： </w:t>
      </w:r>
      <w:r>
        <w:rPr>
          <w:rFonts w:ascii="宋体" w:hAnsi="宋体"/>
          <w:b/>
          <w:color w:val="000000" w:themeColor="text1"/>
          <w:sz w:val="24"/>
          <w:u w:val="single"/>
        </w:rPr>
        <w:t xml:space="preserve">                     </w:t>
      </w:r>
      <w:r>
        <w:rPr>
          <w:rFonts w:ascii="宋体" w:hAnsi="宋体"/>
          <w:b/>
          <w:color w:val="000000" w:themeColor="text1"/>
          <w:sz w:val="24"/>
        </w:rPr>
        <w:t xml:space="preserve"> </w:t>
      </w:r>
      <w:r/>
    </w:p>
    <w:p>
      <w:pPr>
        <w:pStyle w:val="988"/>
        <w:ind w:firstLine="2549"/>
        <w:rPr>
          <w:rFonts w:hint="eastAsia" w:ascii="宋体" w:hAnsi="宋体"/>
          <w:b/>
          <w:color w:val="000000" w:themeColor="text1"/>
          <w:sz w:val="24"/>
        </w:rPr>
      </w:pPr>
      <w:r>
        <w:rPr>
          <w:rFonts w:hint="eastAsia" w:ascii="宋体" w:hAnsi="宋体"/>
          <w:b/>
          <w:color w:val="000000" w:themeColor="text1"/>
          <w:sz w:val="24"/>
        </w:rPr>
      </w:r>
      <w:r/>
    </w:p>
    <w:p>
      <w:pPr>
        <w:pStyle w:val="988"/>
        <w:ind w:firstLine="2549"/>
        <w:rPr>
          <w:rFonts w:hint="eastAsia" w:ascii="宋体" w:hAnsi="宋体"/>
          <w:b/>
          <w:color w:val="000000" w:themeColor="text1"/>
          <w:sz w:val="24"/>
          <w:u w:val="single"/>
        </w:rPr>
      </w:pPr>
      <w:r>
        <w:rPr>
          <w:rFonts w:hint="eastAsia" w:ascii="宋体" w:hAnsi="宋体"/>
          <w:b/>
          <w:color w:val="000000" w:themeColor="text1"/>
          <w:sz w:val="24"/>
        </w:rPr>
        <w:t xml:space="preserve">服务</w:t>
      </w:r>
      <w:r>
        <w:rPr>
          <w:rFonts w:ascii="宋体" w:hAnsi="宋体"/>
          <w:b/>
          <w:color w:val="000000" w:themeColor="text1"/>
          <w:sz w:val="24"/>
        </w:rPr>
        <w:t xml:space="preserve">单位 ： </w:t>
      </w:r>
      <w:r>
        <w:rPr>
          <w:rFonts w:ascii="宋体" w:hAnsi="宋体"/>
          <w:b/>
          <w:color w:val="000000" w:themeColor="text1"/>
          <w:sz w:val="24"/>
          <w:u w:val="single"/>
        </w:rPr>
        <w:t xml:space="preserve">                     </w:t>
      </w:r>
      <w:r>
        <w:rPr>
          <w:rFonts w:ascii="宋体" w:hAnsi="宋体"/>
          <w:b/>
          <w:color w:val="000000" w:themeColor="text1"/>
          <w:sz w:val="24"/>
        </w:rPr>
        <w:t xml:space="preserve"> </w:t>
      </w:r>
      <w:r/>
    </w:p>
    <w:p>
      <w:pPr>
        <w:pStyle w:val="988"/>
        <w:ind w:firstLine="2549"/>
        <w:rPr>
          <w:rFonts w:hint="eastAsia" w:ascii="宋体" w:hAnsi="宋体"/>
          <w:b/>
          <w:color w:val="000000" w:themeColor="text1"/>
          <w:sz w:val="24"/>
        </w:rPr>
      </w:pPr>
      <w:r>
        <w:rPr>
          <w:rFonts w:hint="eastAsia" w:ascii="宋体" w:hAnsi="宋体"/>
          <w:b/>
          <w:color w:val="000000" w:themeColor="text1"/>
          <w:sz w:val="24"/>
        </w:rPr>
      </w:r>
      <w:r/>
    </w:p>
    <w:p>
      <w:pPr>
        <w:pStyle w:val="988"/>
        <w:ind w:firstLine="2549"/>
        <w:rPr>
          <w:rFonts w:hint="eastAsia" w:ascii="宋体" w:hAnsi="宋体"/>
          <w:b/>
          <w:color w:val="000000" w:themeColor="text1"/>
          <w:sz w:val="24"/>
          <w:u w:val="single"/>
        </w:rPr>
      </w:pPr>
      <w:r>
        <w:rPr>
          <w:rFonts w:ascii="宋体" w:hAnsi="宋体"/>
          <w:b/>
          <w:color w:val="000000" w:themeColor="text1"/>
          <w:sz w:val="24"/>
        </w:rPr>
        <w:t xml:space="preserve">签订日期 ： </w:t>
      </w:r>
      <w:r>
        <w:rPr>
          <w:rFonts w:ascii="宋体" w:hAnsi="宋体"/>
          <w:b/>
          <w:color w:val="000000" w:themeColor="text1"/>
          <w:sz w:val="24"/>
          <w:u w:val="single"/>
        </w:rPr>
        <w:t xml:space="preserve">                     </w:t>
      </w:r>
      <w:r/>
    </w:p>
    <w:p>
      <w:pPr>
        <w:pStyle w:val="988"/>
        <w:ind w:firstLine="482"/>
        <w:rPr>
          <w:rFonts w:hint="eastAsia" w:ascii="宋体" w:hAnsi="宋体"/>
          <w:b/>
          <w:color w:val="000000" w:themeColor="text1"/>
          <w:sz w:val="24"/>
        </w:rPr>
      </w:pPr>
      <w:r>
        <w:rPr>
          <w:rFonts w:ascii="宋体" w:hAnsi="宋体"/>
          <w:b/>
          <w:color w:val="000000" w:themeColor="text1"/>
          <w:sz w:val="24"/>
        </w:rPr>
        <w:t xml:space="preserve"> </w:t>
      </w:r>
      <w:r/>
    </w:p>
    <w:p>
      <w:pPr>
        <w:pStyle w:val="988"/>
        <w:ind w:firstLine="422"/>
        <w:rPr>
          <w:rFonts w:hint="eastAsia" w:ascii="宋体" w:hAnsi="宋体"/>
          <w:b/>
          <w:color w:val="000000" w:themeColor="text1"/>
        </w:rPr>
      </w:pPr>
      <w:r>
        <w:rPr>
          <w:rFonts w:hint="eastAsia" w:ascii="宋体" w:hAnsi="宋体"/>
          <w:b/>
          <w:color w:val="000000" w:themeColor="text1"/>
        </w:rPr>
      </w:r>
      <w:r/>
    </w:p>
    <w:p>
      <w:pPr>
        <w:pStyle w:val="988"/>
        <w:ind w:firstLine="422"/>
        <w:rPr>
          <w:rFonts w:hint="eastAsia" w:ascii="宋体" w:hAnsi="宋体"/>
          <w:b/>
          <w:color w:val="000000" w:themeColor="text1"/>
        </w:rPr>
      </w:pPr>
      <w:r>
        <w:rPr>
          <w:rFonts w:hint="eastAsia" w:ascii="宋体" w:hAnsi="宋体"/>
          <w:b/>
          <w:color w:val="000000" w:themeColor="text1"/>
        </w:rPr>
      </w:r>
      <w:r/>
    </w:p>
    <w:p>
      <w:pPr>
        <w:pStyle w:val="988"/>
        <w:rPr>
          <w:rFonts w:hint="eastAsia" w:ascii="宋体" w:hAnsi="宋体"/>
          <w:color w:val="000000" w:themeColor="text1"/>
        </w:rPr>
      </w:pPr>
      <w:r>
        <w:rPr>
          <w:rFonts w:hint="eastAsia" w:ascii="宋体" w:hAnsi="宋体"/>
          <w:color w:val="000000" w:themeColor="text1"/>
        </w:rPr>
      </w:r>
      <w:r/>
    </w:p>
    <w:p>
      <w:pPr>
        <w:pStyle w:val="988"/>
        <w:rPr>
          <w:rFonts w:hint="eastAsia" w:ascii="宋体" w:hAnsi="宋体"/>
          <w:color w:val="000000" w:themeColor="text1"/>
        </w:rPr>
      </w:pPr>
      <w:r>
        <w:rPr>
          <w:rFonts w:hint="eastAsia" w:ascii="宋体" w:hAnsi="宋体"/>
          <w:color w:val="000000" w:themeColor="text1"/>
        </w:rPr>
      </w:r>
      <w:r/>
    </w:p>
    <w:p>
      <w:pPr>
        <w:pStyle w:val="988"/>
        <w:rPr>
          <w:rFonts w:hint="eastAsia" w:ascii="宋体" w:hAnsi="宋体"/>
          <w:color w:val="000000" w:themeColor="text1"/>
        </w:rPr>
      </w:pPr>
      <w:r>
        <w:rPr>
          <w:rFonts w:hint="eastAsia" w:ascii="宋体" w:hAnsi="宋体"/>
          <w:color w:val="000000" w:themeColor="text1"/>
        </w:rPr>
      </w:r>
      <w:r/>
    </w:p>
    <w:p>
      <w:pPr>
        <w:pStyle w:val="988"/>
        <w:ind w:firstLine="422"/>
        <w:rPr>
          <w:rFonts w:hint="eastAsia" w:ascii="宋体" w:hAnsi="宋体"/>
          <w:b/>
          <w:color w:val="000000" w:themeColor="text1"/>
        </w:rPr>
      </w:pPr>
      <w:r>
        <w:rPr>
          <w:rFonts w:hint="eastAsia" w:ascii="宋体" w:hAnsi="宋体"/>
          <w:b/>
          <w:color w:val="000000" w:themeColor="text1"/>
        </w:rPr>
      </w:r>
      <w:r/>
    </w:p>
    <w:p>
      <w:pPr>
        <w:pStyle w:val="988"/>
        <w:ind w:firstLine="422"/>
        <w:rPr>
          <w:rFonts w:hint="eastAsia" w:ascii="宋体" w:hAnsi="宋体"/>
          <w:b/>
          <w:color w:val="000000" w:themeColor="text1"/>
        </w:rPr>
      </w:pPr>
      <w:r>
        <w:rPr>
          <w:rFonts w:hint="eastAsia" w:ascii="宋体" w:hAnsi="宋体"/>
          <w:b/>
          <w:color w:val="000000" w:themeColor="text1"/>
        </w:rPr>
      </w:r>
      <w:r/>
    </w:p>
    <w:p>
      <w:pPr>
        <w:pStyle w:val="988"/>
        <w:ind w:firstLine="482"/>
        <w:jc w:val="center"/>
        <w:rPr>
          <w:rFonts w:hint="eastAsia" w:ascii="宋体" w:hAnsi="宋体"/>
          <w:b/>
          <w:color w:val="000000" w:themeColor="text1"/>
          <w:sz w:val="24"/>
        </w:rPr>
      </w:pPr>
      <w:r>
        <w:rPr>
          <w:rFonts w:ascii="宋体" w:hAnsi="宋体"/>
          <w:b/>
          <w:color w:val="000000" w:themeColor="text1"/>
          <w:sz w:val="24"/>
        </w:rPr>
        <w:t xml:space="preserve">南京市工商行政管理局</w:t>
      </w:r>
      <w:r/>
    </w:p>
    <w:p>
      <w:pPr>
        <w:pStyle w:val="988"/>
        <w:ind w:firstLine="482"/>
        <w:jc w:val="center"/>
        <w:rPr>
          <w:rFonts w:hint="eastAsia" w:ascii="宋体" w:hAnsi="宋体"/>
          <w:b/>
          <w:color w:val="000000" w:themeColor="text1"/>
          <w:sz w:val="24"/>
        </w:rPr>
      </w:pPr>
      <w:r>
        <w:rPr>
          <w:rFonts w:hint="eastAsia" w:ascii="宋体" w:hAnsi="宋体"/>
          <w:b/>
          <w:color w:val="000000" w:themeColor="text1"/>
          <w:sz w:val="24"/>
        </w:rPr>
        <w:t xml:space="preserve"> </w:t>
      </w:r>
      <w:r>
        <w:rPr>
          <w:rFonts w:ascii="宋体" w:hAnsi="宋体"/>
          <w:b/>
          <w:color w:val="000000" w:themeColor="text1"/>
          <w:sz w:val="24"/>
        </w:rPr>
        <w:t xml:space="preserve">                       监制</w:t>
      </w:r>
      <w:r/>
    </w:p>
    <w:p>
      <w:pPr>
        <w:pStyle w:val="988"/>
        <w:ind w:firstLine="482"/>
        <w:jc w:val="center"/>
        <w:rPr>
          <w:rFonts w:hint="eastAsia" w:ascii="宋体" w:hAnsi="宋体"/>
          <w:b/>
          <w:color w:val="000000" w:themeColor="text1"/>
          <w:sz w:val="24"/>
        </w:rPr>
      </w:pPr>
      <w:r>
        <w:rPr>
          <w:rFonts w:ascii="宋体" w:hAnsi="宋体"/>
          <w:b/>
          <w:color w:val="000000" w:themeColor="text1"/>
          <w:sz w:val="24"/>
        </w:rPr>
        <w:t xml:space="preserve">南 京 市 财 政 局</w:t>
      </w:r>
      <w:r/>
    </w:p>
    <w:p>
      <w:pPr>
        <w:pStyle w:val="988"/>
        <w:ind w:firstLine="482"/>
        <w:jc w:val="center"/>
        <w:rPr>
          <w:rFonts w:hint="eastAsia" w:ascii="宋体" w:hAnsi="宋体"/>
          <w:b/>
          <w:color w:val="000000" w:themeColor="text1"/>
          <w:sz w:val="24"/>
        </w:rPr>
      </w:pPr>
      <w:r>
        <w:rPr>
          <w:rFonts w:hint="eastAsia" w:ascii="宋体" w:hAnsi="宋体"/>
          <w:b/>
          <w:color w:val="000000" w:themeColor="text1"/>
          <w:sz w:val="24"/>
        </w:rPr>
      </w:r>
      <w:r/>
    </w:p>
    <w:p>
      <w:pPr>
        <w:pStyle w:val="988"/>
        <w:ind w:firstLine="482"/>
        <w:jc w:val="center"/>
        <w:rPr>
          <w:rFonts w:hint="eastAsia" w:ascii="宋体" w:hAnsi="宋体"/>
          <w:b/>
          <w:color w:val="000000" w:themeColor="text1"/>
          <w:sz w:val="24"/>
        </w:rPr>
      </w:pPr>
      <w:r>
        <w:rPr>
          <w:rFonts w:hint="eastAsia" w:ascii="宋体" w:hAnsi="宋体"/>
          <w:b/>
          <w:color w:val="000000" w:themeColor="text1"/>
          <w:sz w:val="24"/>
        </w:rPr>
      </w:r>
      <w:r/>
    </w:p>
    <w:p>
      <w:pPr>
        <w:pStyle w:val="988"/>
        <w:ind w:firstLine="482"/>
        <w:jc w:val="center"/>
        <w:rPr>
          <w:rFonts w:hint="eastAsia" w:ascii="宋体" w:hAnsi="宋体"/>
          <w:b/>
          <w:color w:val="000000" w:themeColor="text1"/>
          <w:sz w:val="24"/>
        </w:rPr>
      </w:pPr>
      <w:r>
        <w:rPr>
          <w:rFonts w:hint="eastAsia" w:ascii="宋体" w:hAnsi="宋体"/>
          <w:b/>
          <w:color w:val="000000" w:themeColor="text1"/>
          <w:sz w:val="24"/>
        </w:rPr>
      </w:r>
      <w:r/>
    </w:p>
    <w:p>
      <w:pPr>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合同编号：</w:t>
      </w:r>
      <w:r/>
    </w:p>
    <w:p>
      <w:pPr>
        <w:spacing w:line="360" w:lineRule="auto"/>
        <w:rPr>
          <w:rFonts w:hint="eastAsia" w:ascii="宋体" w:hAnsi="宋体"/>
          <w:b/>
          <w:color w:val="000000" w:themeColor="text1"/>
          <w:szCs w:val="21"/>
          <w:lang w:val="zh-CN"/>
        </w:rPr>
      </w:pPr>
      <w:r>
        <w:rPr>
          <w:rFonts w:hint="eastAsia" w:ascii="宋体" w:hAnsi="宋体"/>
          <w:color w:val="000000" w:themeColor="text1"/>
          <w:szCs w:val="21"/>
        </w:rPr>
        <w:t xml:space="preserve">项目名称：</w:t>
      </w:r>
      <w:r/>
    </w:p>
    <w:p>
      <w:pPr>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政府采购计划号：</w:t>
      </w:r>
      <w:r/>
    </w:p>
    <w:p>
      <w:pPr>
        <w:spacing w:line="560" w:lineRule="exact"/>
        <w:rPr>
          <w:rFonts w:hint="eastAsia" w:ascii="宋体" w:hAnsi="宋体" w:cs="宋体"/>
          <w:color w:val="000000" w:themeColor="text1"/>
          <w:szCs w:val="21"/>
        </w:rPr>
      </w:pPr>
      <w:r>
        <w:rPr>
          <w:rFonts w:hint="eastAsia" w:ascii="宋体" w:hAnsi="宋体"/>
          <w:color w:val="000000" w:themeColor="text1"/>
          <w:szCs w:val="21"/>
        </w:rPr>
        <w:t xml:space="preserve">分散采购代理机构：</w:t>
      </w:r>
      <w:r>
        <w:rPr>
          <w:rFonts w:ascii="宋体" w:hAnsi="宋体" w:cs="宋体"/>
          <w:color w:val="000000" w:themeColor="text1"/>
          <w:szCs w:val="21"/>
        </w:rPr>
        <w:t xml:space="preserve"> </w:t>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int="eastAsia" w:ascii="宋体" w:hAnsi="宋体"/>
                <w:color w:val="000000" w:themeColor="text1"/>
                <w:szCs w:val="21"/>
                <w:lang w:val="zh-CN"/>
              </w:rPr>
            </w:pPr>
            <w:r>
              <w:rPr>
                <w:rFonts w:hint="eastAsia" w:ascii="宋体" w:hAnsi="宋体"/>
                <w:color w:val="000000" w:themeColor="text1"/>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int="eastAsia" w:ascii="宋体" w:hAnsi="宋体"/>
                <w:color w:val="000000" w:themeColor="text1"/>
                <w:szCs w:val="21"/>
                <w:lang w:val="zh-CN"/>
              </w:rPr>
            </w:pPr>
            <w:r>
              <w:rPr>
                <w:rFonts w:hint="eastAsia" w:ascii="宋体" w:hAnsi="宋体"/>
                <w:color w:val="000000" w:themeColor="text1"/>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住所地：</w:t>
            </w:r>
            <w:r/>
          </w:p>
        </w:tc>
      </w:tr>
    </w:tbl>
    <w:p>
      <w:pPr>
        <w:ind w:firstLine="440"/>
        <w:spacing w:line="360" w:lineRule="auto"/>
        <w:rPr>
          <w:rFonts w:hint="eastAsia" w:ascii="宋体" w:hAnsi="宋体"/>
          <w:color w:val="000000" w:themeColor="text1"/>
          <w:szCs w:val="21"/>
        </w:rPr>
      </w:pPr>
      <w:r>
        <w:rPr>
          <w:rFonts w:hint="eastAsia" w:ascii="宋体" w:hAnsi="宋体"/>
          <w:color w:val="000000" w:themeColor="text1"/>
          <w:szCs w:val="21"/>
          <w:lang w:val="zh-CN"/>
        </w:rPr>
        <w:t xml:space="preserve">根据《中华人民共和国政府采购法》、《中华人民共和国民法典》等法律法规的规定，甲乙双方按照采购代理机构的招标结果签订本合同。</w:t>
      </w:r>
      <w:r/>
    </w:p>
    <w:p>
      <w:pPr>
        <w:ind w:firstLine="420"/>
        <w:spacing w:line="360" w:lineRule="auto"/>
        <w:rPr>
          <w:rFonts w:hint="eastAsia" w:ascii="宋体" w:hAnsi="宋体"/>
          <w:b/>
          <w:bCs/>
          <w:color w:val="000000" w:themeColor="text1"/>
          <w:szCs w:val="21"/>
        </w:rPr>
      </w:pPr>
      <w:r>
        <w:rPr>
          <w:rFonts w:hint="eastAsia" w:ascii="宋体" w:hAnsi="宋体"/>
          <w:b/>
          <w:bCs/>
          <w:color w:val="000000" w:themeColor="text1"/>
          <w:szCs w:val="21"/>
          <w:lang w:val="zh-CN"/>
        </w:rPr>
        <w:t xml:space="preserve">第一条合同标的</w:t>
      </w:r>
      <w:r>
        <w:rPr>
          <w:rFonts w:hint="eastAsia" w:ascii="宋体" w:hAnsi="宋体"/>
          <w:b/>
          <w:bCs/>
          <w:color w:val="000000" w:themeColor="text1"/>
          <w:szCs w:val="21"/>
        </w:rPr>
        <w:t xml:space="preserve"> </w:t>
      </w:r>
      <w:r/>
    </w:p>
    <w:p>
      <w:pPr>
        <w:ind w:firstLine="420"/>
        <w:spacing w:line="360" w:lineRule="auto"/>
        <w:rPr>
          <w:rFonts w:hint="eastAsia" w:ascii="宋体" w:hAnsi="宋体"/>
          <w:color w:val="000000" w:themeColor="text1"/>
          <w:szCs w:val="21"/>
          <w:u w:val="single"/>
        </w:rPr>
      </w:pPr>
      <w:r>
        <w:rPr>
          <w:rFonts w:hint="eastAsia" w:ascii="宋体" w:hAnsi="宋体"/>
          <w:color w:val="000000" w:themeColor="text1"/>
          <w:szCs w:val="21"/>
        </w:rPr>
        <w:t xml:space="preserve">乙方根据甲方要求提供下列服务：</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                  </w:t>
      </w:r>
      <w:r/>
    </w:p>
    <w:p>
      <w:pPr>
        <w:ind w:firstLine="420"/>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详见乙方投标文件</w:t>
      </w:r>
      <w:r/>
    </w:p>
    <w:p>
      <w:pPr>
        <w:ind w:firstLine="420"/>
        <w:spacing w:line="360" w:lineRule="auto"/>
        <w:rPr>
          <w:rFonts w:hint="eastAsia" w:ascii="宋体" w:hAnsi="宋体"/>
          <w:b/>
          <w:bCs/>
          <w:color w:val="000000" w:themeColor="text1"/>
          <w:szCs w:val="21"/>
          <w:lang w:val="zh-CN"/>
        </w:rPr>
      </w:pPr>
      <w:r>
        <w:rPr>
          <w:rFonts w:hint="eastAsia" w:ascii="宋体" w:hAnsi="宋体"/>
          <w:b/>
          <w:bCs/>
          <w:color w:val="000000" w:themeColor="text1"/>
          <w:szCs w:val="21"/>
          <w:lang w:val="zh-CN"/>
        </w:rPr>
        <w:t xml:space="preserve">第二条合同总价款</w:t>
      </w:r>
      <w:r/>
    </w:p>
    <w:p>
      <w:pPr>
        <w:ind w:firstLine="420"/>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本合同项下服务总价款为</w:t>
      </w:r>
      <w:r>
        <w:rPr>
          <w:rFonts w:ascii="宋体" w:hAnsi="宋体"/>
          <w:color w:val="000000" w:themeColor="text1"/>
          <w:szCs w:val="21"/>
          <w:lang w:val="zh-CN"/>
        </w:rPr>
        <w:t xml:space="preserve">___________</w:t>
      </w:r>
      <w:r>
        <w:rPr>
          <w:rFonts w:hint="eastAsia" w:ascii="宋体" w:hAnsi="宋体"/>
          <w:color w:val="000000" w:themeColor="text1"/>
          <w:szCs w:val="21"/>
          <w:lang w:val="zh-CN"/>
        </w:rPr>
        <w:t xml:space="preserve">（大写）人民币。</w:t>
      </w:r>
      <w:r/>
    </w:p>
    <w:tbl>
      <w:tblPr>
        <w:tblStyle w:val="932"/>
        <w:tblW w:w="0" w:type="auto"/>
        <w:jc w:val="center"/>
        <w:tblInd w:w="0" w:type="dxa"/>
        <w:tblLayout w:type="fixed"/>
        <w:tblLook w:val="04A0" w:firstRow="1" w:lastRow="0" w:firstColumn="1" w:lastColumn="0" w:noHBand="0" w:noVBand="1"/>
      </w:tblPr>
      <w:tblGrid>
        <w:gridCol w:w="762"/>
        <w:gridCol w:w="3027"/>
        <w:gridCol w:w="1296"/>
        <w:gridCol w:w="1082"/>
        <w:gridCol w:w="1985"/>
        <w:gridCol w:w="1087"/>
      </w:tblGrid>
      <w:tr>
        <w:trPr>
          <w:jc w:val="center"/>
          <w:trHeight w:val="567"/>
        </w:trPr>
        <w:tc>
          <w:tcPr>
            <w:tcW w:w="76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序号</w:t>
            </w:r>
            <w:r/>
          </w:p>
        </w:tc>
        <w:tc>
          <w:tcPr>
            <w:tcW w:w="302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项目</w:t>
            </w:r>
            <w:r/>
          </w:p>
        </w:tc>
        <w:tc>
          <w:tcPr>
            <w:tcW w:w="1296"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数量</w:t>
            </w:r>
            <w:r/>
          </w:p>
        </w:tc>
        <w:tc>
          <w:tcPr>
            <w:tcW w:w="108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单位</w:t>
            </w:r>
            <w:r/>
          </w:p>
        </w:tc>
        <w:tc>
          <w:tcPr>
            <w:tcW w:w="198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报价（元）</w:t>
            </w:r>
            <w:r/>
          </w:p>
        </w:tc>
        <w:tc>
          <w:tcPr>
            <w:tcW w:w="108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备注</w:t>
            </w:r>
            <w:r/>
          </w:p>
        </w:tc>
      </w:tr>
      <w:tr>
        <w:trPr>
          <w:jc w:val="center"/>
          <w:trHeight w:val="567"/>
        </w:trPr>
        <w:tc>
          <w:tcPr>
            <w:tcW w:w="76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1</w:t>
            </w:r>
            <w:r/>
          </w:p>
        </w:tc>
        <w:tc>
          <w:tcPr>
            <w:tcW w:w="302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隐患房屋动态监测</w:t>
            </w:r>
            <w:r/>
          </w:p>
        </w:tc>
        <w:tc>
          <w:tcPr>
            <w:tcW w:w="1296"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25</w:t>
            </w:r>
            <w:r/>
          </w:p>
        </w:tc>
        <w:tc>
          <w:tcPr>
            <w:tcW w:w="108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栋</w:t>
            </w:r>
            <w:r/>
          </w:p>
        </w:tc>
        <w:tc>
          <w:tcPr>
            <w:tcW w:w="198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r>
            <w:r/>
          </w:p>
        </w:tc>
        <w:tc>
          <w:tcPr>
            <w:tcW w:w="108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r>
            <w:r/>
          </w:p>
        </w:tc>
      </w:tr>
      <w:tr>
        <w:trPr>
          <w:jc w:val="center"/>
          <w:trHeight w:val="567"/>
        </w:trPr>
        <w:tc>
          <w:tcPr>
            <w:tcW w:w="76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2</w:t>
            </w:r>
            <w:r/>
          </w:p>
        </w:tc>
        <w:tc>
          <w:tcPr>
            <w:tcW w:w="302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隐患建筑巡排查</w:t>
            </w:r>
            <w:r/>
          </w:p>
        </w:tc>
        <w:tc>
          <w:tcPr>
            <w:tcW w:w="1296"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159</w:t>
            </w:r>
            <w:r/>
          </w:p>
        </w:tc>
        <w:tc>
          <w:tcPr>
            <w:tcW w:w="108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栋</w:t>
            </w:r>
            <w:r/>
          </w:p>
        </w:tc>
        <w:tc>
          <w:tcPr>
            <w:tcW w:w="198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r>
            <w:r/>
          </w:p>
        </w:tc>
        <w:tc>
          <w:tcPr>
            <w:tcW w:w="108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r>
            <w:r/>
          </w:p>
        </w:tc>
      </w:tr>
      <w:tr>
        <w:trPr>
          <w:jc w:val="center"/>
          <w:trHeight w:val="567"/>
        </w:trPr>
        <w:tc>
          <w:tcPr>
            <w:tcW w:w="76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3</w:t>
            </w:r>
            <w:r/>
          </w:p>
        </w:tc>
        <w:tc>
          <w:tcPr>
            <w:tcW w:w="302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装饰装修巡查</w:t>
            </w:r>
            <w:r/>
          </w:p>
        </w:tc>
        <w:tc>
          <w:tcPr>
            <w:tcW w:w="1296"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1</w:t>
            </w:r>
            <w:r/>
          </w:p>
        </w:tc>
        <w:tc>
          <w:tcPr>
            <w:tcW w:w="108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项</w:t>
            </w:r>
            <w:r/>
          </w:p>
        </w:tc>
        <w:tc>
          <w:tcPr>
            <w:tcW w:w="198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r>
            <w:r/>
          </w:p>
        </w:tc>
        <w:tc>
          <w:tcPr>
            <w:tcW w:w="108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r>
            <w:r/>
          </w:p>
        </w:tc>
      </w:tr>
      <w:tr>
        <w:trPr>
          <w:jc w:val="center"/>
          <w:trHeight w:val="567"/>
        </w:trPr>
        <w:tc>
          <w:tcPr>
            <w:tcW w:w="76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4</w:t>
            </w:r>
            <w:r/>
          </w:p>
        </w:tc>
        <w:tc>
          <w:tcPr>
            <w:tcW w:w="302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既有建筑检查意见书</w:t>
            </w:r>
            <w:r/>
          </w:p>
        </w:tc>
        <w:tc>
          <w:tcPr>
            <w:tcW w:w="1296"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1</w:t>
            </w:r>
            <w:r/>
          </w:p>
        </w:tc>
        <w:tc>
          <w:tcPr>
            <w:tcW w:w="108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项</w:t>
            </w:r>
            <w:r/>
          </w:p>
        </w:tc>
        <w:tc>
          <w:tcPr>
            <w:tcW w:w="198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r>
            <w:r/>
          </w:p>
        </w:tc>
        <w:tc>
          <w:tcPr>
            <w:tcW w:w="108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r>
            <w:r/>
          </w:p>
        </w:tc>
      </w:tr>
      <w:tr>
        <w:trPr>
          <w:jc w:val="center"/>
          <w:trHeight w:val="567"/>
        </w:trPr>
        <w:tc>
          <w:tcPr>
            <w:tcW w:w="76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5</w:t>
            </w:r>
            <w:r/>
          </w:p>
        </w:tc>
        <w:tc>
          <w:tcPr>
            <w:tcW w:w="302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安全性/危险性鉴定</w:t>
            </w:r>
            <w:r/>
          </w:p>
        </w:tc>
        <w:tc>
          <w:tcPr>
            <w:tcW w:w="1296"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1</w:t>
            </w:r>
            <w:r/>
          </w:p>
        </w:tc>
        <w:tc>
          <w:tcPr>
            <w:tcW w:w="108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项</w:t>
            </w:r>
            <w:r/>
          </w:p>
        </w:tc>
        <w:tc>
          <w:tcPr>
            <w:tcW w:w="198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r>
            <w:r/>
          </w:p>
        </w:tc>
        <w:tc>
          <w:tcPr>
            <w:tcW w:w="108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r>
            <w:r/>
          </w:p>
        </w:tc>
      </w:tr>
      <w:tr>
        <w:trPr>
          <w:jc w:val="center"/>
          <w:trHeight w:val="567"/>
        </w:trPr>
        <w:tc>
          <w:tcPr>
            <w:tcW w:w="76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6</w:t>
            </w:r>
            <w:r/>
          </w:p>
        </w:tc>
        <w:tc>
          <w:tcPr>
            <w:tcW w:w="302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既有建筑排查</w:t>
            </w:r>
            <w:r/>
          </w:p>
        </w:tc>
        <w:tc>
          <w:tcPr>
            <w:tcW w:w="1296"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2821</w:t>
            </w:r>
            <w:r/>
          </w:p>
        </w:tc>
        <w:tc>
          <w:tcPr>
            <w:tcW w:w="108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栋</w:t>
            </w:r>
            <w:r/>
          </w:p>
        </w:tc>
        <w:tc>
          <w:tcPr>
            <w:tcW w:w="198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r>
            <w:r/>
          </w:p>
        </w:tc>
        <w:tc>
          <w:tcPr>
            <w:tcW w:w="108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r>
            <w:r/>
          </w:p>
        </w:tc>
      </w:tr>
      <w:tr>
        <w:trPr>
          <w:jc w:val="center"/>
          <w:trHeight w:val="567"/>
        </w:trPr>
        <w:tc>
          <w:tcPr>
            <w:gridSpan w:val="2"/>
            <w:tcW w:w="3789"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sz w:val="22"/>
                <w:szCs w:val="22"/>
              </w:rPr>
              <w:t xml:space="preserve">合计（元）</w:t>
            </w:r>
            <w:r/>
          </w:p>
        </w:tc>
        <w:tc>
          <w:tcPr>
            <w:gridSpan w:val="4"/>
            <w:tcW w:w="5450"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r>
            <w:r/>
          </w:p>
        </w:tc>
      </w:tr>
    </w:tbl>
    <w:p>
      <w:pPr>
        <w:ind w:firstLine="440"/>
        <w:spacing w:line="360" w:lineRule="auto"/>
        <w:rPr>
          <w:rFonts w:hint="eastAsia" w:ascii="宋体" w:hAnsi="宋体"/>
          <w:color w:val="000000" w:themeColor="text1"/>
          <w:szCs w:val="21"/>
        </w:rPr>
      </w:pPr>
      <w:r>
        <w:rPr>
          <w:rFonts w:hint="eastAsia" w:ascii="宋体" w:hAnsi="宋体"/>
          <w:color w:val="000000" w:themeColor="text1"/>
          <w:szCs w:val="21"/>
        </w:rPr>
        <w:t xml:space="preserve">本合同总价款包括招标文件所确定的范围内的全部产品和内容的价格体现，是为完成招标文件规定的工作所涉及到的一切费用。包括但不仅限于人员费用（工资、福利、培训、体检、社会保险、加班费等）、设备费用、工具使用维护费用、管理费用、利润、税金等支出。</w:t>
      </w:r>
      <w:r/>
    </w:p>
    <w:p>
      <w:pPr>
        <w:ind w:firstLine="420"/>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本合同执行期间合同价款不</w:t>
      </w:r>
      <w:r>
        <w:rPr>
          <w:rFonts w:hint="eastAsia" w:ascii="宋体" w:hAnsi="宋体"/>
          <w:color w:val="000000" w:themeColor="text1"/>
          <w:szCs w:val="21"/>
        </w:rPr>
        <w:t xml:space="preserve">得上调</w:t>
      </w:r>
      <w:r>
        <w:rPr>
          <w:rFonts w:hint="eastAsia" w:ascii="宋体" w:hAnsi="宋体"/>
          <w:color w:val="000000" w:themeColor="text1"/>
          <w:szCs w:val="21"/>
          <w:lang w:val="zh-CN"/>
        </w:rPr>
        <w:t xml:space="preserve">。</w:t>
      </w:r>
      <w:r/>
    </w:p>
    <w:p>
      <w:pPr>
        <w:ind w:firstLine="433"/>
        <w:spacing w:line="360" w:lineRule="auto"/>
        <w:rPr>
          <w:rFonts w:hint="eastAsia" w:ascii="宋体" w:hAnsi="宋体"/>
          <w:color w:val="000000" w:themeColor="text1"/>
          <w:szCs w:val="21"/>
          <w:lang w:val="zh-CN"/>
        </w:rPr>
      </w:pPr>
      <w:r>
        <w:rPr>
          <w:rFonts w:hint="eastAsia" w:ascii="宋体" w:hAnsi="宋体"/>
          <w:b/>
          <w:bCs/>
          <w:color w:val="000000" w:themeColor="text1"/>
          <w:szCs w:val="21"/>
          <w:lang w:val="zh-CN"/>
        </w:rPr>
        <w:t xml:space="preserve">第三条组成本合同的有关文件</w:t>
      </w:r>
      <w:r>
        <w:rPr>
          <w:rFonts w:hint="eastAsia" w:ascii="宋体" w:hAnsi="宋体"/>
          <w:color w:val="000000" w:themeColor="text1"/>
          <w:szCs w:val="21"/>
          <w:lang w:val="zh-CN"/>
        </w:rPr>
        <w:t xml:space="preserve">下列关于</w:t>
      </w:r>
      <w:r>
        <w:rPr>
          <w:rFonts w:hint="eastAsia" w:ascii="宋体" w:hAnsi="宋体"/>
          <w:color w:val="000000" w:themeColor="text1"/>
          <w:szCs w:val="21"/>
          <w:u w:val="single"/>
          <w:lang w:val="zh-CN"/>
        </w:rPr>
        <w:t xml:space="preserve"> </w:t>
      </w:r>
      <w:r>
        <w:rPr>
          <w:rFonts w:ascii="宋体" w:hAnsi="宋体"/>
          <w:color w:val="000000" w:themeColor="text1"/>
          <w:szCs w:val="21"/>
          <w:u w:val="single"/>
          <w:lang w:val="zh-CN"/>
        </w:rPr>
        <w:t xml:space="preserve">       </w:t>
      </w:r>
      <w:r>
        <w:rPr>
          <w:rFonts w:ascii="宋体" w:hAnsi="宋体"/>
          <w:color w:val="000000" w:themeColor="text1"/>
          <w:szCs w:val="21"/>
          <w:lang w:val="zh-CN"/>
        </w:rPr>
        <w:t xml:space="preserve"> </w:t>
      </w:r>
      <w:r>
        <w:rPr>
          <w:rFonts w:hint="eastAsia" w:ascii="宋体" w:hAnsi="宋体"/>
          <w:color w:val="000000" w:themeColor="text1"/>
          <w:szCs w:val="21"/>
          <w:lang w:val="zh-CN"/>
        </w:rPr>
        <w:t xml:space="preserve">号标的招投标文件或与本次采购活动方式相适应的文件及有关附件是本合同不可分割的组成部分，与本合同具有同等法律效力，这些文件包括但不限于：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）中标通知书；</w:t>
      </w:r>
      <w:r/>
    </w:p>
    <w:p>
      <w:pPr>
        <w:ind w:firstLine="550"/>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(2)乙方提供的投标文件和投标报价表；</w:t>
      </w:r>
      <w:r/>
    </w:p>
    <w:p>
      <w:pPr>
        <w:ind w:firstLine="420"/>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（3）技术规格响应表；</w:t>
      </w:r>
      <w:r/>
    </w:p>
    <w:p>
      <w:pPr>
        <w:ind w:firstLine="420"/>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（4）投标承诺</w:t>
      </w:r>
      <w:r>
        <w:rPr>
          <w:rFonts w:ascii="宋体" w:hAnsi="宋体"/>
          <w:color w:val="000000" w:themeColor="text1"/>
          <w:szCs w:val="21"/>
          <w:lang w:val="zh-CN"/>
        </w:rPr>
        <w:t xml:space="preserve">/</w:t>
      </w:r>
      <w:r>
        <w:rPr>
          <w:rFonts w:hint="eastAsia" w:ascii="宋体" w:hAnsi="宋体"/>
          <w:color w:val="000000" w:themeColor="text1"/>
          <w:szCs w:val="21"/>
          <w:lang w:val="zh-CN"/>
        </w:rPr>
        <w:t xml:space="preserve">服务承诺；</w:t>
      </w:r>
      <w:r/>
    </w:p>
    <w:p>
      <w:pPr>
        <w:ind w:firstLine="420"/>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（5）招标文件及补遗文件</w:t>
      </w:r>
      <w:r/>
    </w:p>
    <w:p>
      <w:pPr>
        <w:ind w:firstLine="420"/>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6</w:t>
      </w:r>
      <w:r>
        <w:rPr>
          <w:rFonts w:hint="eastAsia" w:ascii="宋体" w:hAnsi="宋体"/>
          <w:color w:val="000000" w:themeColor="text1"/>
          <w:szCs w:val="21"/>
          <w:lang w:val="zh-CN"/>
        </w:rPr>
        <w:t xml:space="preserve">）甲乙双方商定的其他文件等。</w:t>
      </w:r>
      <w:r/>
    </w:p>
    <w:p>
      <w:pPr>
        <w:ind w:firstLine="420"/>
        <w:spacing w:line="360" w:lineRule="auto"/>
        <w:rPr>
          <w:rFonts w:hint="eastAsia" w:ascii="宋体" w:hAnsi="宋体"/>
          <w:b/>
          <w:bCs/>
          <w:color w:val="000000" w:themeColor="text1"/>
          <w:szCs w:val="21"/>
          <w:lang w:val="zh-CN"/>
        </w:rPr>
      </w:pPr>
      <w:r>
        <w:rPr>
          <w:rFonts w:hint="eastAsia" w:ascii="宋体" w:hAnsi="宋体"/>
          <w:b/>
          <w:bCs/>
          <w:color w:val="000000" w:themeColor="text1"/>
          <w:szCs w:val="21"/>
          <w:lang w:val="zh-CN"/>
        </w:rPr>
        <w:t xml:space="preserve">第四条 权利保证</w:t>
      </w:r>
      <w:r/>
    </w:p>
    <w:p>
      <w:pPr>
        <w:ind w:firstLine="420"/>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乙方应保证甲方在使用该服务或其任何一部分时不受第三方提出侵犯其专利权、版权、商标权或其他权利的起诉。一旦出现侵权，乙方应承担全部责任。如造成甲方损失的，乙方还应当赔偿甲方全部损失。乙方提交成果的知识产权归属权为甲方享有。</w:t>
      </w:r>
      <w:r/>
    </w:p>
    <w:p>
      <w:pPr>
        <w:ind w:firstLine="420"/>
        <w:spacing w:line="360" w:lineRule="auto"/>
        <w:rPr>
          <w:rFonts w:hint="eastAsia" w:ascii="宋体" w:hAnsi="宋体"/>
          <w:b/>
          <w:bCs/>
          <w:color w:val="000000" w:themeColor="text1"/>
          <w:szCs w:val="21"/>
          <w:lang w:val="zh-CN"/>
        </w:rPr>
      </w:pPr>
      <w:r>
        <w:rPr>
          <w:rFonts w:hint="eastAsia" w:ascii="宋体" w:hAnsi="宋体"/>
          <w:b/>
          <w:bCs/>
          <w:color w:val="000000" w:themeColor="text1"/>
          <w:szCs w:val="21"/>
          <w:lang w:val="zh-CN"/>
        </w:rPr>
        <w:t xml:space="preserve">第五条质量保证</w:t>
      </w:r>
      <w:r/>
    </w:p>
    <w:p>
      <w:pPr>
        <w:ind w:firstLine="420"/>
        <w:spacing w:line="360" w:lineRule="auto"/>
        <w:rPr>
          <w:rFonts w:hint="eastAsia" w:ascii="宋体" w:hAnsi="宋体"/>
          <w:color w:val="000000" w:themeColor="text1"/>
          <w:szCs w:val="21"/>
          <w:lang w:val="zh-CN"/>
        </w:rPr>
      </w:pPr>
      <w:r>
        <w:rPr>
          <w:rFonts w:hint="eastAsia" w:ascii="宋体" w:hAnsi="宋体"/>
          <w:color w:val="000000" w:themeColor="text1"/>
          <w:szCs w:val="21"/>
          <w:lang w:val="zh-CN"/>
        </w:rPr>
        <w:t xml:space="preserve">乙方所提供的服务的技术规格应与招标文件规定的技术规格及所附的“技术条款偏离表”相一致；若技术性能无特殊说明，则按国家有关部门最新颁布的标准及规范为准。</w:t>
      </w:r>
      <w:r/>
    </w:p>
    <w:p>
      <w:pPr>
        <w:ind w:firstLine="420"/>
        <w:spacing w:line="360" w:lineRule="auto"/>
        <w:rPr>
          <w:rFonts w:hint="eastAsia" w:ascii="宋体" w:hAnsi="宋体"/>
          <w:b/>
          <w:bCs/>
          <w:color w:val="000000" w:themeColor="text1"/>
          <w:szCs w:val="21"/>
          <w:lang w:val="zh-CN"/>
        </w:rPr>
      </w:pPr>
      <w:r>
        <w:rPr>
          <w:rFonts w:hint="eastAsia" w:ascii="宋体" w:hAnsi="宋体"/>
          <w:b/>
          <w:bCs/>
          <w:color w:val="000000" w:themeColor="text1"/>
          <w:szCs w:val="21"/>
          <w:lang w:val="zh-CN"/>
        </w:rPr>
        <w:t xml:space="preserve">第六条交付和验收</w:t>
      </w:r>
      <w:r/>
    </w:p>
    <w:p>
      <w:pPr>
        <w:ind w:firstLine="420"/>
        <w:spacing w:line="360" w:lineRule="auto"/>
        <w:rPr>
          <w:rFonts w:hint="eastAsia" w:ascii="宋体" w:hAnsi="宋体"/>
          <w:color w:val="000000" w:themeColor="text1"/>
          <w:szCs w:val="21"/>
          <w:u w:val="single"/>
          <w:lang w:val="zh-CN"/>
        </w:rPr>
      </w:pP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、合同履行期限：</w:t>
      </w:r>
      <w:r>
        <w:rPr>
          <w:rFonts w:hint="eastAsia" w:ascii="宋体" w:hAnsi="宋体"/>
          <w:color w:val="000000" w:themeColor="text1"/>
          <w:szCs w:val="21"/>
          <w:u w:val="single"/>
          <w:lang w:val="zh-CN"/>
        </w:rPr>
        <w:t xml:space="preserve"> </w:t>
      </w:r>
      <w:r>
        <w:rPr>
          <w:rFonts w:ascii="宋体" w:hAnsi="宋体"/>
          <w:color w:val="000000" w:themeColor="text1"/>
          <w:szCs w:val="21"/>
          <w:u w:val="single"/>
        </w:rPr>
        <w:t xml:space="preserve">        </w:t>
      </w:r>
      <w:r/>
    </w:p>
    <w:p>
      <w:pPr>
        <w:ind w:firstLine="420"/>
        <w:spacing w:line="360" w:lineRule="auto"/>
        <w:rPr>
          <w:rFonts w:hint="eastAsia" w:ascii="宋体" w:hAnsi="宋体"/>
          <w:color w:val="000000" w:themeColor="text1"/>
          <w:szCs w:val="21"/>
          <w:lang w:val="zh-CN"/>
        </w:rPr>
      </w:pPr>
      <w:r>
        <w:rPr>
          <w:rFonts w:ascii="宋体" w:hAnsi="宋体"/>
          <w:color w:val="000000" w:themeColor="text1"/>
          <w:szCs w:val="21"/>
          <w:lang w:val="zh-CN"/>
        </w:rPr>
        <w:t xml:space="preserve">2</w:t>
      </w:r>
      <w:r>
        <w:rPr>
          <w:rFonts w:hint="eastAsia" w:ascii="宋体" w:hAnsi="宋体"/>
          <w:color w:val="000000" w:themeColor="text1"/>
          <w:szCs w:val="21"/>
          <w:lang w:val="zh-CN"/>
        </w:rPr>
        <w:t xml:space="preserve">、</w:t>
      </w:r>
      <w:r>
        <w:rPr>
          <w:rFonts w:hint="eastAsia" w:ascii="宋体" w:hAnsi="宋体"/>
          <w:color w:val="000000" w:themeColor="text1"/>
          <w:szCs w:val="21"/>
        </w:rPr>
        <w:t xml:space="preserve">考核</w:t>
      </w:r>
      <w:r>
        <w:rPr>
          <w:rFonts w:hint="eastAsia" w:ascii="宋体" w:hAnsi="宋体"/>
          <w:color w:val="000000" w:themeColor="text1"/>
          <w:szCs w:val="21"/>
          <w:lang w:val="zh-CN"/>
        </w:rPr>
        <w:t xml:space="preserve">标准：按采购单位标准和乙方投标文件的承诺（详见合同附件载明的标准，并不低于国家相关标准）。</w:t>
      </w:r>
      <w:r/>
    </w:p>
    <w:p>
      <w:pPr>
        <w:ind w:firstLine="420"/>
        <w:spacing w:line="360" w:lineRule="auto"/>
        <w:rPr>
          <w:rFonts w:hint="eastAsia" w:ascii="宋体" w:hAnsi="宋体"/>
          <w:b/>
          <w:bCs/>
          <w:color w:val="000000" w:themeColor="text1"/>
          <w:szCs w:val="21"/>
          <w:lang w:val="zh-CN"/>
        </w:rPr>
      </w:pPr>
      <w:r>
        <w:rPr>
          <w:rFonts w:hint="eastAsia" w:ascii="宋体" w:hAnsi="宋体"/>
          <w:b/>
          <w:bCs/>
          <w:color w:val="000000" w:themeColor="text1"/>
          <w:szCs w:val="21"/>
          <w:lang w:val="zh-CN"/>
        </w:rPr>
        <w:t xml:space="preserve">第七条履约保证金</w:t>
      </w:r>
      <w:r/>
    </w:p>
    <w:p>
      <w:pPr>
        <w:ind w:firstLine="420"/>
        <w:spacing w:line="360" w:lineRule="auto"/>
        <w:rPr>
          <w:rFonts w:hint="eastAsia" w:ascii="宋体" w:hAnsi="宋体"/>
          <w:i/>
          <w:iCs/>
          <w:color w:val="000000" w:themeColor="text1"/>
          <w:szCs w:val="21"/>
          <w:lang w:val="zh-CN"/>
        </w:rPr>
      </w:pPr>
      <w:r>
        <w:rPr>
          <w:rFonts w:hint="eastAsia" w:ascii="宋体" w:hAnsi="宋体"/>
          <w:color w:val="000000" w:themeColor="text1"/>
          <w:szCs w:val="21"/>
        </w:rPr>
        <w:t xml:space="preserve">1、本项目无需缴纳履约保证金。</w:t>
      </w:r>
      <w:r/>
    </w:p>
    <w:p>
      <w:pPr>
        <w:ind w:firstLine="420"/>
        <w:spacing w:line="360" w:lineRule="auto"/>
        <w:rPr>
          <w:rFonts w:hint="eastAsia" w:ascii="宋体" w:hAnsi="宋体"/>
          <w:b/>
          <w:bCs/>
          <w:i/>
          <w:iCs/>
          <w:color w:val="000000" w:themeColor="text1"/>
          <w:szCs w:val="21"/>
          <w:lang w:val="zh-CN"/>
        </w:rPr>
      </w:pPr>
      <w:r>
        <w:rPr>
          <w:rFonts w:hint="eastAsia" w:ascii="宋体" w:hAnsi="宋体"/>
          <w:b/>
          <w:bCs/>
          <w:color w:val="000000" w:themeColor="text1"/>
          <w:szCs w:val="21"/>
          <w:lang w:val="zh-CN"/>
        </w:rPr>
        <w:t xml:space="preserve">第八条合同款支付</w:t>
      </w:r>
      <w:r/>
    </w:p>
    <w:p>
      <w:pPr>
        <w:ind w:firstLine="420"/>
        <w:spacing w:line="360" w:lineRule="auto"/>
        <w:rPr>
          <w:rFonts w:hint="eastAsia" w:ascii="宋体" w:hAnsi="宋体"/>
          <w:color w:val="000000" w:themeColor="text1"/>
          <w:szCs w:val="21"/>
          <w:lang w:val="zh-CN"/>
        </w:rPr>
      </w:pP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、本合同项下所有款项均以人民币支付。</w:t>
      </w:r>
      <w:r/>
    </w:p>
    <w:p>
      <w:pPr>
        <w:ind w:firstLine="442"/>
        <w:spacing w:line="360" w:lineRule="auto"/>
        <w:rPr>
          <w:rFonts w:hint="eastAsia" w:ascii="宋体" w:hAnsi="宋体"/>
          <w:b/>
          <w:color w:val="000000" w:themeColor="text1"/>
          <w:szCs w:val="21"/>
          <w:lang w:val="zh-CN"/>
        </w:rPr>
      </w:pPr>
      <w:r>
        <w:rPr>
          <w:rFonts w:hint="eastAsia" w:ascii="宋体" w:hAnsi="宋体"/>
          <w:b/>
          <w:color w:val="000000" w:themeColor="text1"/>
          <w:szCs w:val="21"/>
        </w:rPr>
        <w:t xml:space="preserve">2</w:t>
      </w:r>
      <w:r>
        <w:rPr>
          <w:rFonts w:hint="eastAsia" w:ascii="宋体" w:hAnsi="宋体"/>
          <w:b/>
          <w:color w:val="000000" w:themeColor="text1"/>
          <w:szCs w:val="21"/>
          <w:lang w:val="zh-CN"/>
        </w:rPr>
        <w:t xml:space="preserve">、付款条件：</w:t>
      </w:r>
      <w:r/>
    </w:p>
    <w:p>
      <w:pPr>
        <w:ind w:firstLine="44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（1）完成所有建筑检测鉴定及安全巡查及整改技术指导工作，提交成果资料并审查通过后，甲方支付至合同价的</w:t>
      </w:r>
      <w:r>
        <w:rPr>
          <w:rFonts w:ascii="宋体" w:hAnsi="宋体" w:cs="宋体"/>
          <w:bCs/>
          <w:color w:val="000000" w:themeColor="text1"/>
          <w:szCs w:val="21"/>
        </w:rPr>
        <w:t xml:space="preserve">7</w:t>
      </w:r>
      <w:r>
        <w:rPr>
          <w:rFonts w:hint="eastAsia" w:ascii="宋体" w:hAnsi="宋体" w:cs="宋体"/>
          <w:bCs/>
          <w:color w:val="000000" w:themeColor="text1"/>
          <w:szCs w:val="21"/>
        </w:rPr>
        <w:t xml:space="preserve">0%；</w:t>
      </w:r>
      <w:r/>
    </w:p>
    <w:p>
      <w:pPr>
        <w:ind w:firstLine="44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（2）服务期满，经甲方验收确认服务质量及成果资料齐全，甲方支付至合同价的</w:t>
      </w:r>
      <w:r>
        <w:rPr>
          <w:rFonts w:ascii="宋体" w:hAnsi="宋体" w:cs="宋体"/>
          <w:bCs/>
          <w:color w:val="000000" w:themeColor="text1"/>
          <w:szCs w:val="21"/>
        </w:rPr>
        <w:t xml:space="preserve">10</w:t>
      </w:r>
      <w:r>
        <w:rPr>
          <w:rFonts w:hint="eastAsia" w:ascii="宋体" w:hAnsi="宋体" w:cs="宋体"/>
          <w:bCs/>
          <w:color w:val="000000" w:themeColor="text1"/>
          <w:szCs w:val="21"/>
        </w:rPr>
        <w:t xml:space="preserve">0%。</w:t>
      </w:r>
      <w:r/>
    </w:p>
    <w:p>
      <w:pPr>
        <w:ind w:firstLine="44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（如乙方检测鉴定结果如未能达到标准，甲方有权要求乙方进行重新检测鉴定，甲方不再另行支付相关费用）</w:t>
      </w:r>
      <w:r/>
    </w:p>
    <w:p>
      <w:pPr>
        <w:ind w:firstLine="44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甲方收到乙方提供的同等金额的正规发票后，在履行财政相关资金审批手续后向乙方支付合同款。</w:t>
      </w:r>
      <w:r/>
    </w:p>
    <w:p>
      <w:pPr>
        <w:ind w:firstLine="442"/>
        <w:spacing w:line="360" w:lineRule="auto"/>
        <w:rPr>
          <w:rFonts w:hint="eastAsia" w:ascii="宋体" w:hAnsi="宋体"/>
          <w:b/>
          <w:color w:val="000000" w:themeColor="text1"/>
          <w:szCs w:val="21"/>
        </w:rPr>
      </w:pPr>
      <w:r>
        <w:rPr>
          <w:rFonts w:hint="eastAsia" w:ascii="宋体" w:hAnsi="宋体"/>
          <w:b/>
          <w:color w:val="000000" w:themeColor="text1"/>
          <w:szCs w:val="21"/>
        </w:rPr>
        <w:t xml:space="preserve">第九条违约责任</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１、甲方无正当理由拒收服务、拒付服务款的，由甲方向乙方偿付合同总价的</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违约金。</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２、甲方未按合同规定的期限向乙方支付合同价款的，每逾期</w:t>
      </w:r>
      <w:r>
        <w:rPr>
          <w:rFonts w:ascii="宋体" w:hAnsi="宋体" w:cs="宋体"/>
          <w:color w:val="000000" w:themeColor="text1"/>
          <w:szCs w:val="21"/>
          <w:lang w:val="zh-CN"/>
        </w:rPr>
        <w:t xml:space="preserve">1</w:t>
      </w:r>
      <w:r>
        <w:rPr>
          <w:rFonts w:hint="eastAsia" w:ascii="宋体" w:hAnsi="宋体" w:cs="宋体"/>
          <w:color w:val="000000" w:themeColor="text1"/>
          <w:szCs w:val="21"/>
          <w:lang w:val="zh-CN"/>
        </w:rPr>
        <w:t xml:space="preserve">天甲方向乙方偿付欠款总额的</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‰滞纳金，但累计滞纳金总额不超过欠款总额的</w:t>
      </w:r>
      <w:r>
        <w:rPr>
          <w:rFonts w:ascii="宋体" w:hAnsi="宋体" w:cs="宋体"/>
          <w:color w:val="000000" w:themeColor="text1"/>
          <w:szCs w:val="21"/>
          <w:lang w:val="zh-CN"/>
        </w:rPr>
        <w:t xml:space="preserve">5% </w:t>
      </w:r>
      <w:r>
        <w:rPr>
          <w:rFonts w:hint="eastAsia" w:ascii="宋体" w:hAnsi="宋体" w:cs="宋体"/>
          <w:color w:val="000000" w:themeColor="text1"/>
          <w:szCs w:val="21"/>
          <w:lang w:val="zh-CN"/>
        </w:rPr>
        <w:t xml:space="preserve">。</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３、如乙方不能交付服务，甲方有权扣留全部履约保证金；同时乙方应向甲方支付合同总价</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的违约金。</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４、乙方逾期交付的，每逾期</w:t>
      </w:r>
      <w:r>
        <w:rPr>
          <w:rFonts w:ascii="宋体" w:hAnsi="宋体" w:cs="宋体"/>
          <w:color w:val="000000" w:themeColor="text1"/>
          <w:szCs w:val="21"/>
          <w:lang w:val="zh-CN"/>
        </w:rPr>
        <w:t xml:space="preserve">1</w:t>
      </w:r>
      <w:r>
        <w:rPr>
          <w:rFonts w:hint="eastAsia" w:ascii="宋体" w:hAnsi="宋体" w:cs="宋体"/>
          <w:color w:val="000000" w:themeColor="text1"/>
          <w:szCs w:val="21"/>
          <w:lang w:val="zh-CN"/>
        </w:rPr>
        <w:t xml:space="preserve">天，乙方向甲方偿付合同总额的</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‰的违约金。如乙方逾期交付达</w:t>
      </w:r>
      <w:r>
        <w:rPr>
          <w:rFonts w:ascii="宋体" w:hAnsi="宋体" w:cs="宋体"/>
          <w:color w:val="000000" w:themeColor="text1"/>
          <w:szCs w:val="21"/>
          <w:lang w:val="zh-CN"/>
        </w:rPr>
        <w:t xml:space="preserve">10</w:t>
      </w:r>
      <w:r>
        <w:rPr>
          <w:rFonts w:hint="eastAsia" w:ascii="宋体" w:hAnsi="宋体" w:cs="宋体"/>
          <w:color w:val="000000" w:themeColor="text1"/>
          <w:szCs w:val="21"/>
          <w:lang w:val="zh-CN"/>
        </w:rPr>
        <w:t xml:space="preserve">天，甲方有权解除合同，且有权要求乙方支付合同总额</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的违约金。解除合同的通知自到达乙方时生效。</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５、乙方所交付的服务不符合合同规定的，甲方有权拒收且甲方有权不予支付未付合同价款。甲方拒收的，乙方应向甲方支付合同总款</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的违约金。甲方未拒收的，采购代理机构发现后将向有关部门反映，并责成乙方按照采购结果提供服务，同时视情给予不退还部分或全部履约保证金处理。</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６、在乙方承诺的或国家规定的质量保证期内（取两者中最长的期限），如经乙方两次整改仍不能达到合同约定的质量标准或者乙方拒不整改，乙方应退回全部合同价款，并按第</w:t>
      </w:r>
      <w:r>
        <w:rPr>
          <w:rFonts w:ascii="宋体" w:hAnsi="宋体" w:cs="宋体"/>
          <w:color w:val="000000" w:themeColor="text1"/>
          <w:szCs w:val="21"/>
          <w:lang w:val="zh-CN"/>
        </w:rPr>
        <w:t xml:space="preserve">3</w:t>
      </w:r>
      <w:r>
        <w:rPr>
          <w:rFonts w:hint="eastAsia" w:ascii="宋体" w:hAnsi="宋体" w:cs="宋体"/>
          <w:color w:val="000000" w:themeColor="text1"/>
          <w:szCs w:val="21"/>
          <w:lang w:val="zh-CN"/>
        </w:rPr>
        <w:t xml:space="preserve">款处理，同时，乙方还须赔偿甲方因此遭受的损失。</w:t>
      </w:r>
      <w:r/>
    </w:p>
    <w:p>
      <w:pPr>
        <w:ind w:firstLine="420"/>
        <w:spacing w:line="360" w:lineRule="auto"/>
        <w:rPr>
          <w:rFonts w:hint="eastAsia" w:ascii="宋体" w:hAnsi="宋体" w:cs="宋体"/>
          <w:color w:val="000000" w:themeColor="text1"/>
          <w:szCs w:val="21"/>
          <w:lang w:val="zh-CN"/>
        </w:rPr>
      </w:pPr>
      <w:r>
        <w:rPr>
          <w:rFonts w:ascii="宋体" w:hAnsi="宋体" w:cs="宋体"/>
          <w:color w:val="000000" w:themeColor="text1"/>
          <w:szCs w:val="21"/>
          <w:lang w:val="zh-CN"/>
        </w:rPr>
        <w:t xml:space="preserve">7</w:t>
      </w:r>
      <w:r>
        <w:rPr>
          <w:rFonts w:hint="eastAsia" w:ascii="宋体" w:hAnsi="宋体" w:cs="宋体"/>
          <w:color w:val="000000" w:themeColor="text1"/>
          <w:szCs w:val="21"/>
          <w:lang w:val="zh-CN"/>
        </w:rPr>
        <w:t xml:space="preserve">、乙方未按本合同的规定和“服务承诺”提供伴随服务</w:t>
      </w:r>
      <w:r>
        <w:rPr>
          <w:rFonts w:ascii="宋体" w:hAnsi="宋体" w:cs="宋体"/>
          <w:color w:val="000000" w:themeColor="text1"/>
          <w:szCs w:val="21"/>
          <w:lang w:val="zh-CN"/>
        </w:rPr>
        <w:t xml:space="preserve">/</w:t>
      </w:r>
      <w:r>
        <w:rPr>
          <w:rFonts w:hint="eastAsia" w:ascii="宋体" w:hAnsi="宋体" w:cs="宋体"/>
          <w:color w:val="000000" w:themeColor="text1"/>
          <w:szCs w:val="21"/>
          <w:lang w:val="zh-CN"/>
        </w:rPr>
        <w:t xml:space="preserve">售后服务的，应按合同总价款的</w:t>
      </w:r>
      <w:r>
        <w:rPr>
          <w:rFonts w:ascii="宋体" w:hAnsi="宋体" w:cs="宋体"/>
          <w:color w:val="000000" w:themeColor="text1"/>
          <w:szCs w:val="21"/>
          <w:lang w:val="zh-CN"/>
        </w:rPr>
        <w:t xml:space="preserve">5 %</w:t>
      </w:r>
      <w:r>
        <w:rPr>
          <w:rFonts w:hint="eastAsia" w:ascii="宋体" w:hAnsi="宋体" w:cs="宋体"/>
          <w:color w:val="000000" w:themeColor="text1"/>
          <w:szCs w:val="21"/>
          <w:lang w:val="zh-CN"/>
        </w:rPr>
        <w:t xml:space="preserve">向甲方承担违约责任。</w:t>
      </w:r>
      <w:r/>
    </w:p>
    <w:p>
      <w:pPr>
        <w:ind w:firstLine="420"/>
        <w:spacing w:line="360" w:lineRule="auto"/>
        <w:rPr>
          <w:rFonts w:hint="eastAsia" w:ascii="宋体" w:hAnsi="宋体" w:cs="宋体"/>
          <w:color w:val="000000" w:themeColor="text1"/>
          <w:szCs w:val="21"/>
          <w:lang w:val="zh-CN"/>
        </w:rPr>
      </w:pPr>
      <w:r>
        <w:rPr>
          <w:rFonts w:ascii="宋体" w:hAnsi="宋体" w:cs="宋体"/>
          <w:color w:val="000000" w:themeColor="text1"/>
          <w:szCs w:val="21"/>
          <w:lang w:val="zh-CN"/>
        </w:rPr>
        <w:t xml:space="preserve">8</w:t>
      </w:r>
      <w:r>
        <w:rPr>
          <w:rFonts w:hint="eastAsia" w:ascii="宋体" w:hAnsi="宋体" w:cs="宋体"/>
          <w:color w:val="000000" w:themeColor="text1"/>
          <w:szCs w:val="21"/>
          <w:lang w:val="zh-CN"/>
        </w:rPr>
        <w:t xml:space="preserve">、乙方在承担上述</w:t>
      </w:r>
      <w:r>
        <w:rPr>
          <w:rFonts w:ascii="宋体" w:hAnsi="宋体" w:cs="宋体"/>
          <w:color w:val="000000" w:themeColor="text1"/>
          <w:szCs w:val="21"/>
          <w:lang w:val="zh-CN"/>
        </w:rPr>
        <w:t xml:space="preserve">3-7</w:t>
      </w:r>
      <w:r>
        <w:rPr>
          <w:rFonts w:hint="eastAsia" w:ascii="宋体" w:hAnsi="宋体" w:cs="宋体"/>
          <w:color w:val="000000" w:themeColor="text1"/>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宋体" w:hAnsi="宋体" w:cs="宋体"/>
          <w:color w:val="000000" w:themeColor="text1"/>
          <w:szCs w:val="21"/>
          <w:lang w:val="zh-CN"/>
        </w:rPr>
      </w:pPr>
      <w:r>
        <w:rPr>
          <w:rFonts w:ascii="宋体" w:hAnsi="宋体" w:cs="宋体"/>
          <w:color w:val="000000" w:themeColor="text1"/>
          <w:szCs w:val="21"/>
          <w:lang w:val="zh-CN"/>
        </w:rPr>
        <w:t xml:space="preserve">9</w:t>
      </w:r>
      <w:r>
        <w:rPr>
          <w:rFonts w:hint="eastAsia" w:ascii="宋体" w:hAnsi="宋体" w:cs="宋体"/>
          <w:color w:val="000000" w:themeColor="text1"/>
          <w:szCs w:val="21"/>
          <w:lang w:val="zh-CN"/>
        </w:rPr>
        <w:t xml:space="preserve">、乙方投标属虚假承诺，或经权威部门监测提供的服务不能满足招标文件要求，或是由于乙方的过错造成合同无法继续履行的，乙方履约保证金不予退还外，还应向甲方支付不少于合同总价</w:t>
      </w:r>
      <w:r>
        <w:rPr>
          <w:rFonts w:ascii="宋体" w:hAnsi="宋体" w:cs="宋体"/>
          <w:color w:val="000000" w:themeColor="text1"/>
          <w:szCs w:val="21"/>
          <w:lang w:val="zh-CN"/>
        </w:rPr>
        <w:t xml:space="preserve">30%</w:t>
      </w:r>
      <w:r>
        <w:rPr>
          <w:rFonts w:hint="eastAsia" w:ascii="宋体" w:hAnsi="宋体" w:cs="宋体"/>
          <w:color w:val="000000" w:themeColor="text1"/>
          <w:szCs w:val="21"/>
          <w:lang w:val="zh-CN"/>
        </w:rPr>
        <w:t xml:space="preserve">赔偿金。</w:t>
      </w:r>
      <w:r/>
    </w:p>
    <w:p>
      <w:pPr>
        <w:ind w:firstLine="420"/>
        <w:spacing w:line="360" w:lineRule="auto"/>
        <w:rPr>
          <w:rFonts w:hint="eastAsia" w:ascii="宋体" w:hAnsi="宋体" w:cs="宋体"/>
          <w:b/>
          <w:bCs/>
          <w:color w:val="000000" w:themeColor="text1"/>
          <w:szCs w:val="21"/>
          <w:lang w:val="zh-CN"/>
        </w:rPr>
      </w:pPr>
      <w:r>
        <w:rPr>
          <w:rFonts w:hint="eastAsia" w:ascii="宋体" w:hAnsi="宋体" w:cs="宋体"/>
          <w:b/>
          <w:bCs/>
          <w:color w:val="000000" w:themeColor="text1"/>
          <w:szCs w:val="21"/>
          <w:lang w:val="zh-CN"/>
        </w:rPr>
        <w:t xml:space="preserve">第十条合同的变更和终止</w:t>
      </w:r>
      <w:r/>
    </w:p>
    <w:p>
      <w:pPr>
        <w:ind w:firstLine="440"/>
        <w:spacing w:line="360" w:lineRule="auto"/>
        <w:rPr>
          <w:rFonts w:hint="eastAsia" w:ascii="宋体" w:hAnsi="宋体" w:cs="宋体"/>
          <w:color w:val="000000" w:themeColor="text1"/>
          <w:szCs w:val="21"/>
          <w:lang w:val="zh-CN"/>
        </w:rPr>
      </w:pPr>
      <w:r>
        <w:rPr>
          <w:rFonts w:ascii="宋体" w:hAnsi="宋体"/>
          <w:color w:val="000000" w:themeColor="text1"/>
          <w:szCs w:val="21"/>
          <w:lang w:val="zh-CN"/>
        </w:rPr>
        <w:t xml:space="preserve">1</w:t>
      </w:r>
      <w:r>
        <w:rPr>
          <w:rFonts w:hint="eastAsia" w:ascii="宋体" w:hAnsi="宋体" w:cs="宋体"/>
          <w:color w:val="000000" w:themeColor="text1"/>
          <w:szCs w:val="21"/>
          <w:lang w:val="zh-CN"/>
        </w:rPr>
        <w:t xml:space="preserve">、除《政府采购法》第</w:t>
      </w:r>
      <w:r>
        <w:rPr>
          <w:rFonts w:ascii="宋体" w:hAnsi="宋体"/>
          <w:color w:val="000000" w:themeColor="text1"/>
          <w:szCs w:val="21"/>
          <w:lang w:val="zh-CN"/>
        </w:rPr>
        <w:t xml:space="preserve">50</w:t>
      </w:r>
      <w:r>
        <w:rPr>
          <w:rFonts w:hint="eastAsia" w:ascii="宋体" w:hAnsi="宋体" w:cs="宋体"/>
          <w:color w:val="000000" w:themeColor="text1"/>
          <w:szCs w:val="21"/>
          <w:lang w:val="zh-CN"/>
        </w:rPr>
        <w:t xml:space="preserve">条第二款规定的情形外，本合同一经签订，甲乙双方不得擅自变更、中止或终止合同。</w:t>
      </w:r>
      <w:r/>
    </w:p>
    <w:p>
      <w:pPr>
        <w:ind w:firstLine="440"/>
        <w:spacing w:line="360" w:lineRule="auto"/>
        <w:rPr>
          <w:rFonts w:hint="eastAsia" w:ascii="宋体" w:hAnsi="宋体" w:cs="宋体"/>
          <w:color w:val="000000" w:themeColor="text1"/>
          <w:szCs w:val="21"/>
          <w:lang w:val="zh-CN"/>
        </w:rPr>
      </w:pPr>
      <w:r>
        <w:rPr>
          <w:rFonts w:ascii="宋体" w:hAnsi="宋体"/>
          <w:color w:val="000000" w:themeColor="text1"/>
          <w:szCs w:val="21"/>
          <w:lang w:val="zh-CN"/>
        </w:rPr>
        <w:t xml:space="preserve">2</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除发生法律规定的不能预见、不能避免并不能克服的客观情况外，甲乙双方不得放弃或拒绝履行合同。</w:t>
      </w:r>
      <w:r/>
    </w:p>
    <w:p>
      <w:pPr>
        <w:ind w:firstLine="420"/>
        <w:spacing w:line="360" w:lineRule="auto"/>
        <w:rPr>
          <w:rFonts w:hint="eastAsia" w:ascii="宋体" w:hAnsi="宋体" w:cs="宋体"/>
          <w:b/>
          <w:bCs/>
          <w:color w:val="000000" w:themeColor="text1"/>
          <w:szCs w:val="21"/>
          <w:lang w:val="zh-CN"/>
        </w:rPr>
      </w:pPr>
      <w:r>
        <w:rPr>
          <w:rFonts w:hint="eastAsia" w:ascii="宋体" w:hAnsi="宋体" w:cs="宋体"/>
          <w:b/>
          <w:bCs/>
          <w:color w:val="000000" w:themeColor="text1"/>
          <w:szCs w:val="21"/>
          <w:lang w:val="zh-CN"/>
        </w:rPr>
        <w:t xml:space="preserve">第十一条合同的转让</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乙方不得擅自部分或全部转让其应履行的合同义务。</w:t>
      </w:r>
      <w:r/>
    </w:p>
    <w:p>
      <w:pPr>
        <w:ind w:firstLine="420"/>
        <w:spacing w:line="360" w:lineRule="auto"/>
        <w:rPr>
          <w:rFonts w:hint="eastAsia" w:ascii="宋体" w:hAnsi="宋体" w:cs="宋体"/>
          <w:b/>
          <w:bCs/>
          <w:color w:val="000000" w:themeColor="text1"/>
          <w:szCs w:val="21"/>
          <w:lang w:val="zh-CN"/>
        </w:rPr>
      </w:pPr>
      <w:r>
        <w:rPr>
          <w:rFonts w:hint="eastAsia" w:ascii="宋体" w:hAnsi="宋体" w:cs="宋体"/>
          <w:b/>
          <w:bCs/>
          <w:color w:val="000000" w:themeColor="text1"/>
          <w:szCs w:val="21"/>
          <w:lang w:val="zh-CN"/>
        </w:rPr>
        <w:t xml:space="preserve">第十二条争议的解决</w:t>
      </w:r>
      <w:r/>
    </w:p>
    <w:p>
      <w:pPr>
        <w:ind w:firstLine="420"/>
        <w:spacing w:line="360" w:lineRule="auto"/>
        <w:rPr>
          <w:rFonts w:hint="eastAsia" w:ascii="宋体" w:hAnsi="宋体" w:cs="宋体"/>
          <w:color w:val="000000" w:themeColor="text1"/>
          <w:szCs w:val="21"/>
          <w:lang w:val="zh-CN"/>
        </w:rPr>
      </w:pPr>
      <w:r>
        <w:rPr>
          <w:rFonts w:ascii="宋体" w:hAnsi="宋体" w:cs="宋体"/>
          <w:color w:val="000000" w:themeColor="text1"/>
          <w:szCs w:val="21"/>
          <w:lang w:val="zh-CN"/>
        </w:rPr>
        <w:t xml:space="preserve">1</w:t>
      </w:r>
      <w:r>
        <w:rPr>
          <w:rFonts w:hint="eastAsia" w:ascii="宋体" w:hAnsi="宋体" w:cs="宋体"/>
          <w:color w:val="000000" w:themeColor="text1"/>
          <w:szCs w:val="21"/>
          <w:lang w:val="zh-CN"/>
        </w:rPr>
        <w:t xml:space="preserve">、因服务的质量问题发生争议的，应当由甲方邀请国家认可的质量检测机构对服务质量进行鉴定。符合标准的，鉴定费由甲方承担；不符合质量标准的，鉴定费由乙方承担。</w:t>
      </w:r>
      <w:r/>
    </w:p>
    <w:p>
      <w:pPr>
        <w:ind w:firstLine="420"/>
        <w:spacing w:line="360" w:lineRule="auto"/>
        <w:rPr>
          <w:rFonts w:hint="eastAsia" w:ascii="宋体" w:hAnsi="宋体" w:cs="宋体"/>
          <w:color w:val="000000" w:themeColor="text1"/>
          <w:szCs w:val="21"/>
          <w:lang w:val="zh-CN"/>
        </w:rPr>
      </w:pPr>
      <w:r>
        <w:rPr>
          <w:rFonts w:ascii="宋体" w:hAnsi="宋体" w:cs="宋体"/>
          <w:color w:val="000000" w:themeColor="text1"/>
          <w:szCs w:val="21"/>
          <w:lang w:val="zh-CN"/>
        </w:rPr>
        <w:t xml:space="preserve">2</w:t>
      </w:r>
      <w:r>
        <w:rPr>
          <w:rFonts w:hint="eastAsia" w:ascii="宋体" w:hAnsi="宋体" w:cs="宋体"/>
          <w:color w:val="000000" w:themeColor="text1"/>
          <w:szCs w:val="21"/>
          <w:lang w:val="zh-CN"/>
        </w:rPr>
        <w:t xml:space="preserve">、因履行本合同引起的或与本合同有关的争议，甲、乙双方应首先通过友好协商解决，如果协商不能解决争议，则采取以下第（）种方式解决争议：</w:t>
      </w:r>
      <w:r/>
    </w:p>
    <w:p>
      <w:pPr>
        <w:ind w:firstLine="56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w:t>
      </w:r>
      <w:r>
        <w:rPr>
          <w:rFonts w:ascii="宋体" w:hAnsi="宋体" w:cs="宋体"/>
          <w:color w:val="000000" w:themeColor="text1"/>
          <w:szCs w:val="21"/>
          <w:lang w:val="zh-CN"/>
        </w:rPr>
        <w:t xml:space="preserve">1</w:t>
      </w:r>
      <w:r>
        <w:rPr>
          <w:rFonts w:hint="eastAsia" w:ascii="宋体" w:hAnsi="宋体" w:cs="宋体"/>
          <w:color w:val="000000" w:themeColor="text1"/>
          <w:szCs w:val="21"/>
          <w:lang w:val="zh-CN"/>
        </w:rPr>
        <w:t xml:space="preserve">）向甲方所在地有管辖权的人民法院提起诉讼；</w:t>
      </w:r>
      <w:r/>
    </w:p>
    <w:p>
      <w:pPr>
        <w:ind w:firstLine="56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w:t>
      </w:r>
      <w:r>
        <w:rPr>
          <w:rFonts w:ascii="宋体" w:hAnsi="宋体" w:cs="宋体"/>
          <w:color w:val="000000" w:themeColor="text1"/>
          <w:szCs w:val="21"/>
          <w:lang w:val="zh-CN"/>
        </w:rPr>
        <w:t xml:space="preserve">2</w:t>
      </w:r>
      <w:r>
        <w:rPr>
          <w:rFonts w:hint="eastAsia" w:ascii="宋体" w:hAnsi="宋体" w:cs="宋体"/>
          <w:color w:val="000000" w:themeColor="text1"/>
          <w:szCs w:val="21"/>
          <w:lang w:val="zh-CN"/>
        </w:rPr>
        <w:t xml:space="preserve">）向南京仲裁委员会按其仲裁规则申请仲裁。</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如没有约定，默认采取第（</w:t>
      </w:r>
      <w:r>
        <w:rPr>
          <w:rFonts w:ascii="宋体" w:hAnsi="宋体" w:cs="宋体"/>
          <w:color w:val="000000" w:themeColor="text1"/>
          <w:szCs w:val="21"/>
          <w:lang w:val="zh-CN"/>
        </w:rPr>
        <w:t xml:space="preserve">1</w:t>
      </w:r>
      <w:r>
        <w:rPr>
          <w:rFonts w:hint="eastAsia" w:ascii="宋体" w:hAnsi="宋体" w:cs="宋体"/>
          <w:color w:val="000000" w:themeColor="text1"/>
          <w:szCs w:val="21"/>
          <w:lang w:val="zh-CN"/>
        </w:rPr>
        <w:t xml:space="preserve">）种方式解决争议。</w:t>
      </w:r>
      <w:r/>
    </w:p>
    <w:p>
      <w:pPr>
        <w:ind w:firstLine="420"/>
        <w:spacing w:line="360" w:lineRule="auto"/>
        <w:rPr>
          <w:rFonts w:hint="eastAsia" w:ascii="宋体" w:hAnsi="宋体" w:cs="宋体"/>
          <w:color w:val="000000" w:themeColor="text1"/>
          <w:szCs w:val="21"/>
          <w:lang w:val="zh-CN"/>
        </w:rPr>
      </w:pPr>
      <w:r>
        <w:rPr>
          <w:rFonts w:ascii="宋体" w:hAnsi="宋体" w:cs="宋体"/>
          <w:color w:val="000000" w:themeColor="text1"/>
          <w:szCs w:val="21"/>
          <w:lang w:val="zh-CN"/>
        </w:rPr>
        <w:t xml:space="preserve">3</w:t>
      </w:r>
      <w:r>
        <w:rPr>
          <w:rFonts w:hint="eastAsia" w:ascii="宋体" w:hAnsi="宋体" w:cs="宋体"/>
          <w:color w:val="000000" w:themeColor="text1"/>
          <w:szCs w:val="21"/>
          <w:lang w:val="zh-CN"/>
        </w:rPr>
        <w:t xml:space="preserve">、在</w:t>
      </w:r>
      <w:r>
        <w:rPr>
          <w:rFonts w:hint="eastAsia" w:ascii="宋体" w:hAnsi="宋体"/>
          <w:color w:val="000000" w:themeColor="text1"/>
          <w:szCs w:val="21"/>
        </w:rPr>
        <w:t xml:space="preserve">诉讼</w:t>
      </w:r>
      <w:r>
        <w:rPr>
          <w:rFonts w:hint="eastAsia" w:ascii="宋体" w:hAnsi="宋体" w:cs="宋体"/>
          <w:color w:val="000000" w:themeColor="text1"/>
          <w:szCs w:val="21"/>
          <w:lang w:val="zh-CN"/>
        </w:rPr>
        <w:t xml:space="preserve">期间，本合同应继续履行。</w:t>
      </w:r>
      <w:r/>
    </w:p>
    <w:p>
      <w:pPr>
        <w:ind w:firstLine="420"/>
        <w:spacing w:line="360" w:lineRule="auto"/>
        <w:rPr>
          <w:rFonts w:hint="eastAsia" w:ascii="宋体" w:hAnsi="宋体" w:cs="宋体"/>
          <w:b/>
          <w:bCs/>
          <w:color w:val="000000" w:themeColor="text1"/>
          <w:szCs w:val="21"/>
          <w:lang w:val="zh-CN"/>
        </w:rPr>
      </w:pPr>
      <w:r>
        <w:rPr>
          <w:rFonts w:hint="eastAsia" w:ascii="宋体" w:hAnsi="宋体" w:cs="宋体"/>
          <w:b/>
          <w:bCs/>
          <w:color w:val="000000" w:themeColor="text1"/>
          <w:szCs w:val="21"/>
          <w:lang w:val="zh-CN"/>
        </w:rPr>
        <w:t xml:space="preserve">第十三条诚实信用</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乙方应诚实信用，严格按照招标文件要求和投标承诺履行合同，不向甲方进行商业贿赂或者提供不正当利益。</w:t>
      </w:r>
      <w:r/>
    </w:p>
    <w:p>
      <w:pPr>
        <w:ind w:firstLine="420"/>
        <w:spacing w:line="360" w:lineRule="auto"/>
        <w:rPr>
          <w:rFonts w:hint="eastAsia" w:ascii="宋体" w:hAnsi="宋体" w:cs="宋体"/>
          <w:b/>
          <w:bCs/>
          <w:color w:val="000000" w:themeColor="text1"/>
          <w:szCs w:val="21"/>
          <w:lang w:val="zh-CN"/>
        </w:rPr>
      </w:pPr>
      <w:r>
        <w:rPr>
          <w:rFonts w:hint="eastAsia" w:ascii="宋体" w:hAnsi="宋体" w:cs="宋体"/>
          <w:b/>
          <w:bCs/>
          <w:color w:val="000000" w:themeColor="text1"/>
          <w:szCs w:val="21"/>
          <w:lang w:val="zh-CN"/>
        </w:rPr>
        <w:t xml:space="preserve">第十四条合同生效及其他</w:t>
      </w:r>
      <w:r/>
    </w:p>
    <w:p>
      <w:pPr>
        <w:ind w:firstLine="420"/>
        <w:spacing w:line="360" w:lineRule="auto"/>
        <w:rPr>
          <w:rFonts w:hint="eastAsia" w:ascii="宋体" w:hAnsi="宋体" w:cs="宋体"/>
          <w:color w:val="000000" w:themeColor="text1"/>
          <w:szCs w:val="21"/>
          <w:lang w:val="zh-CN"/>
        </w:rPr>
      </w:pPr>
      <w:r>
        <w:rPr>
          <w:rFonts w:ascii="宋体" w:hAnsi="宋体" w:cs="宋体"/>
          <w:color w:val="000000" w:themeColor="text1"/>
          <w:szCs w:val="21"/>
          <w:lang w:val="zh-CN"/>
        </w:rPr>
        <w:t xml:space="preserve">1</w:t>
      </w:r>
      <w:r>
        <w:rPr>
          <w:rFonts w:hint="eastAsia" w:ascii="宋体" w:hAnsi="宋体" w:cs="宋体"/>
          <w:color w:val="000000" w:themeColor="text1"/>
          <w:szCs w:val="21"/>
          <w:lang w:val="zh-CN"/>
        </w:rPr>
        <w:t xml:space="preserve">、本合同自双方签字盖章之日起生效。</w:t>
      </w:r>
      <w:r/>
    </w:p>
    <w:p>
      <w:pPr>
        <w:ind w:firstLine="420"/>
        <w:spacing w:line="360" w:lineRule="auto"/>
        <w:rPr>
          <w:rFonts w:hint="eastAsia" w:ascii="宋体" w:hAnsi="宋体" w:cs="宋体"/>
          <w:color w:val="000000" w:themeColor="text1"/>
          <w:szCs w:val="21"/>
          <w:lang w:val="zh-CN"/>
        </w:rPr>
      </w:pPr>
      <w:r>
        <w:rPr>
          <w:rFonts w:ascii="宋体" w:hAnsi="宋体" w:cs="宋体"/>
          <w:color w:val="000000" w:themeColor="text1"/>
          <w:szCs w:val="21"/>
          <w:lang w:val="zh-CN"/>
        </w:rPr>
        <w:t xml:space="preserve">2</w:t>
      </w:r>
      <w:r>
        <w:rPr>
          <w:rFonts w:hint="eastAsia" w:ascii="宋体" w:hAnsi="宋体" w:cs="宋体"/>
          <w:color w:val="000000" w:themeColor="text1"/>
          <w:szCs w:val="21"/>
          <w:lang w:val="zh-CN"/>
        </w:rPr>
        <w:t xml:space="preserve">、本合同一式捌份 ，甲执肆份，乙执叁份，壹份报送政府采购监督管理部门备案，</w:t>
      </w:r>
      <w:r>
        <w:rPr>
          <w:rFonts w:hint="eastAsia" w:ascii="宋体" w:hAnsi="宋体" w:cs="宋体"/>
          <w:color w:val="000000" w:themeColor="text1"/>
          <w:szCs w:val="21"/>
        </w:rPr>
        <w:t xml:space="preserve">均具有同等法律效力</w:t>
      </w:r>
      <w:r>
        <w:rPr>
          <w:rFonts w:hint="eastAsia" w:ascii="宋体" w:hAnsi="宋体" w:cs="宋体"/>
          <w:color w:val="000000" w:themeColor="text1"/>
          <w:szCs w:val="21"/>
          <w:lang w:val="zh-CN"/>
        </w:rPr>
        <w:t xml:space="preserve">。</w:t>
      </w:r>
      <w:r/>
    </w:p>
    <w:p>
      <w:pPr>
        <w:ind w:firstLine="420"/>
        <w:spacing w:line="360" w:lineRule="auto"/>
        <w:rPr>
          <w:rFonts w:hint="eastAsia" w:ascii="宋体" w:hAnsi="宋体" w:cs="宋体"/>
          <w:color w:val="000000" w:themeColor="text1"/>
          <w:szCs w:val="21"/>
          <w:lang w:val="zh-CN"/>
        </w:rPr>
      </w:pPr>
      <w:r>
        <w:rPr>
          <w:rFonts w:ascii="宋体" w:hAnsi="宋体" w:cs="宋体"/>
          <w:color w:val="000000" w:themeColor="text1"/>
          <w:szCs w:val="21"/>
          <w:lang w:val="zh-CN"/>
        </w:rPr>
        <w:t xml:space="preserve">3</w:t>
      </w:r>
      <w:r>
        <w:rPr>
          <w:rFonts w:hint="eastAsia" w:ascii="宋体" w:hAnsi="宋体" w:cs="宋体"/>
          <w:color w:val="000000" w:themeColor="text1"/>
          <w:szCs w:val="21"/>
          <w:lang w:val="zh-CN"/>
        </w:rPr>
        <w:t xml:space="preserve">、本合同应按照中华人民共和国的现行法律进行解释。</w:t>
      </w:r>
      <w:r/>
    </w:p>
    <w:p>
      <w:pPr>
        <w:pStyle w:val="1045"/>
        <w:ind w:firstLine="210"/>
        <w:rPr>
          <w:color w:val="000000" w:themeColor="text1"/>
          <w:lang w:val="zh-CN"/>
        </w:rPr>
      </w:pPr>
      <w:r>
        <w:rPr>
          <w:color w:val="000000" w:themeColor="text1"/>
          <w:lang w:val="zh-CN"/>
        </w:rPr>
      </w:r>
      <w:r/>
    </w:p>
    <w:tbl>
      <w:tblPr>
        <w:tblW w:w="9286" w:type="dxa"/>
        <w:tblInd w:w="-108" w:type="dxa"/>
        <w:tblLayout w:type="fixed"/>
        <w:tblCellMar>
          <w:left w:w="0" w:type="dxa"/>
          <w:right w:w="0" w:type="dxa"/>
        </w:tblCellMar>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61"/>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61"/>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61"/>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法定代表人</w:t>
            </w:r>
            <w:r>
              <w:rPr>
                <w:rFonts w:hint="eastAsia" w:ascii="宋体" w:hAnsi="宋体" w:cs="宋体"/>
                <w:color w:val="000000" w:themeColor="text1"/>
                <w:szCs w:val="21"/>
              </w:rPr>
              <w:t xml:space="preserve">：</w:t>
            </w:r>
            <w:r/>
          </w:p>
          <w:p>
            <w:pPr>
              <w:ind w:firstLine="561"/>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委托代理人</w:t>
            </w:r>
            <w:r>
              <w:rPr>
                <w:rFonts w:hint="eastAsia" w:ascii="宋体" w:hAnsi="宋体" w:cs="宋体"/>
                <w:color w:val="000000" w:themeColor="text1"/>
                <w:szCs w:val="21"/>
              </w:rPr>
              <w:t xml:space="preserve">：</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61"/>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法定代表人</w:t>
            </w:r>
            <w:r>
              <w:rPr>
                <w:rFonts w:hint="eastAsia" w:ascii="宋体" w:hAnsi="宋体" w:cs="宋体"/>
                <w:color w:val="000000" w:themeColor="text1"/>
                <w:szCs w:val="21"/>
              </w:rPr>
              <w:t xml:space="preserve">：</w:t>
            </w:r>
            <w:r/>
          </w:p>
          <w:p>
            <w:pPr>
              <w:ind w:firstLine="561"/>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委托代理人</w:t>
            </w:r>
            <w:r>
              <w:rPr>
                <w:rFonts w:hint="eastAsia" w:ascii="宋体" w:hAnsi="宋体" w:cs="宋体"/>
                <w:color w:val="000000" w:themeColor="text1"/>
                <w:szCs w:val="21"/>
              </w:rPr>
              <w:t xml:space="preserve">：</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61"/>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61"/>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61"/>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61"/>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开户银行：</w:t>
            </w:r>
            <w:r/>
          </w:p>
        </w:tc>
      </w:tr>
    </w:tbl>
    <w:p>
      <w:pPr>
        <w:pStyle w:val="1045"/>
        <w:ind w:firstLine="0"/>
        <w:rPr>
          <w:color w:val="000000" w:themeColor="text1"/>
        </w:rPr>
      </w:pPr>
      <w:r>
        <w:rPr>
          <w:color w:val="000000" w:themeColor="text1"/>
        </w:rPr>
      </w:r>
      <w:r/>
    </w:p>
    <w:p>
      <w:pPr>
        <w:jc w:val="left"/>
        <w:widowControl/>
        <w:rPr>
          <w:rFonts w:hint="eastAsia" w:ascii="宋体" w:hAnsi="宋体"/>
          <w:b/>
          <w:bCs/>
          <w:color w:val="000000" w:themeColor="text1"/>
          <w:sz w:val="36"/>
          <w:szCs w:val="36"/>
        </w:rPr>
      </w:pPr>
      <w:r>
        <w:rPr>
          <w:rFonts w:ascii="宋体" w:hAnsi="宋体"/>
          <w:b/>
          <w:bCs/>
          <w:color w:val="000000" w:themeColor="text1"/>
          <w:sz w:val="36"/>
          <w:szCs w:val="36"/>
        </w:rPr>
        <w:br w:type="page" w:clear="all"/>
      </w:r>
      <w:r/>
    </w:p>
    <w:p>
      <w:pPr>
        <w:pStyle w:val="911"/>
        <w:ind w:firstLine="200"/>
        <w:spacing w:line="360" w:lineRule="auto"/>
        <w:rPr>
          <w:rFonts w:hint="eastAsia" w:hAnsi="宋体"/>
          <w:color w:val="000000" w:themeColor="text1"/>
          <w:sz w:val="24"/>
          <w:szCs w:val="24"/>
        </w:rPr>
      </w:pPr>
      <w:r>
        <w:rPr>
          <w:rFonts w:hint="eastAsia" w:hAnsi="宋体"/>
          <w:color w:val="000000" w:themeColor="text1"/>
          <w:sz w:val="24"/>
          <w:szCs w:val="24"/>
        </w:rPr>
      </w:r>
      <w:r/>
    </w:p>
    <w:p>
      <w:pPr>
        <w:pStyle w:val="865"/>
        <w:numPr>
          <w:ilvl w:val="0"/>
          <w:numId w:val="0"/>
        </w:numPr>
        <w:spacing w:before="100" w:after="100" w:line="360" w:lineRule="auto"/>
        <w:rPr>
          <w:rFonts w:hint="eastAsia" w:ascii="宋体" w:hAnsi="宋体" w:cs="宋体"/>
          <w:color w:val="000000" w:themeColor="text1"/>
          <w:szCs w:val="32"/>
          <w:shd w:val="clear" w:color="auto" w:fill="ffffff"/>
        </w:rPr>
      </w:pPr>
      <w:r/>
      <w:bookmarkStart w:id="41" w:name="_Toc8262"/>
      <w:r/>
      <w:bookmarkStart w:id="42" w:name="_Toc185956049"/>
      <w:r>
        <w:rPr>
          <w:rFonts w:hint="eastAsia" w:ascii="宋体" w:hAnsi="宋体" w:cs="宋体"/>
          <w:color w:val="000000" w:themeColor="text1"/>
          <w:szCs w:val="32"/>
          <w:shd w:val="clear" w:color="auto" w:fill="ffffff"/>
        </w:rPr>
        <w:t xml:space="preserve">第六章  </w:t>
      </w:r>
      <w:bookmarkEnd w:id="41"/>
      <w:r>
        <w:rPr>
          <w:rFonts w:hint="eastAsia" w:ascii="宋体" w:hAnsi="宋体" w:cs="宋体"/>
          <w:color w:val="000000" w:themeColor="text1"/>
          <w:szCs w:val="32"/>
          <w:shd w:val="clear" w:color="auto" w:fill="ffffff"/>
        </w:rPr>
        <w:t xml:space="preserve">响应文件格式</w:t>
      </w:r>
      <w:bookmarkEnd w:id="42"/>
      <w:r/>
      <w:r/>
    </w:p>
    <w:p>
      <w:pPr>
        <w:ind w:firstLine="472"/>
        <w:shd w:val="clear" w:color="auto" w:fill="ffffff"/>
        <w:rPr>
          <w:rStyle w:val="967"/>
          <w:rFonts w:hint="eastAsia" w:ascii="宋体" w:hAnsi="宋体"/>
          <w:b/>
          <w:bCs/>
          <w:color w:val="000000" w:themeColor="text1"/>
          <w:sz w:val="24"/>
        </w:rPr>
      </w:pPr>
      <w:r>
        <w:rPr>
          <w:rFonts w:hint="eastAsia" w:ascii="宋体" w:hAnsi="宋体"/>
          <w:b/>
          <w:bCs/>
          <w:color w:val="000000" w:themeColor="text1"/>
          <w:sz w:val="24"/>
        </w:rPr>
      </w:r>
      <w:r/>
    </w:p>
    <w:p>
      <w:pPr>
        <w:ind w:firstLine="472"/>
        <w:shd w:val="clear" w:color="auto" w:fill="ffffff"/>
        <w:rPr>
          <w:rStyle w:val="967"/>
          <w:rFonts w:hint="eastAsia" w:ascii="宋体" w:hAnsi="宋体"/>
          <w:b/>
          <w:bCs/>
          <w:color w:val="000000" w:themeColor="text1"/>
          <w:sz w:val="24"/>
        </w:rPr>
      </w:pPr>
      <w:r>
        <w:rPr>
          <w:rStyle w:val="967"/>
          <w:rFonts w:ascii="宋体" w:hAnsi="宋体"/>
          <w:b/>
          <w:bCs/>
          <w:color w:val="000000" w:themeColor="text1"/>
          <w:sz w:val="24"/>
        </w:rPr>
        <w:t xml:space="preserve">磋商响应文件相应材料请按附件样式进行填写，如附件无明确规定的，由供应商自行编制。</w:t>
      </w:r>
      <w:r/>
    </w:p>
    <w:p>
      <w:pPr>
        <w:spacing w:line="360" w:lineRule="auto"/>
        <w:rPr>
          <w:rStyle w:val="967"/>
          <w:rFonts w:hint="eastAsia" w:ascii="宋体" w:hAnsi="宋体"/>
          <w:color w:val="000000" w:themeColor="text1"/>
        </w:rPr>
      </w:pPr>
      <w:r>
        <w:rPr>
          <w:rFonts w:hint="eastAsia" w:ascii="宋体" w:hAnsi="宋体"/>
          <w:color w:val="000000" w:themeColor="text1"/>
        </w:rPr>
      </w:r>
      <w:r/>
    </w:p>
    <w:p>
      <w:pPr>
        <w:jc w:val="right"/>
        <w:spacing w:line="360" w:lineRule="auto"/>
        <w:rPr>
          <w:rStyle w:val="967"/>
          <w:rFonts w:hint="eastAsia" w:ascii="宋体" w:hAnsi="宋体"/>
          <w:color w:val="000000" w:themeColor="text1"/>
        </w:rPr>
      </w:pPr>
      <w:r>
        <w:rPr>
          <w:rFonts w:hint="eastAsia" w:ascii="宋体" w:hAnsi="宋体"/>
          <w:color w:val="000000" w:themeColor="text1"/>
        </w:rPr>
      </w:r>
      <w:r/>
    </w:p>
    <w:p>
      <w:pPr>
        <w:jc w:val="right"/>
        <w:spacing w:line="360" w:lineRule="auto"/>
        <w:rPr>
          <w:rStyle w:val="967"/>
          <w:rFonts w:hint="eastAsia" w:ascii="宋体" w:hAnsi="宋体" w:cs="宋体"/>
          <w:b/>
          <w:bCs/>
          <w:color w:val="000000" w:themeColor="text1"/>
          <w:sz w:val="28"/>
          <w:szCs w:val="28"/>
        </w:rPr>
      </w:pPr>
      <w:r>
        <w:rPr>
          <w:rStyle w:val="967"/>
          <w:rFonts w:ascii="宋体" w:hAnsi="宋体" w:cs="宋体"/>
          <w:b/>
          <w:bCs/>
          <w:color w:val="000000" w:themeColor="text1"/>
          <w:sz w:val="28"/>
          <w:szCs w:val="28"/>
        </w:rPr>
        <w:t xml:space="preserve">正本/副本</w:t>
      </w:r>
      <w:r/>
    </w:p>
    <w:p>
      <w:pPr>
        <w:jc w:val="center"/>
        <w:spacing w:line="360" w:lineRule="auto"/>
        <w:rPr>
          <w:rStyle w:val="967"/>
          <w:rFonts w:hint="eastAsia" w:ascii="宋体" w:hAnsi="宋体" w:cs="宋体"/>
          <w:b/>
          <w:bCs/>
          <w:color w:val="000000" w:themeColor="text1"/>
          <w:sz w:val="44"/>
          <w:szCs w:val="44"/>
        </w:rPr>
      </w:pPr>
      <w:r>
        <w:rPr>
          <w:rFonts w:hint="eastAsia" w:ascii="宋体" w:hAnsi="宋体" w:cs="宋体"/>
          <w:b/>
          <w:bCs/>
          <w:color w:val="000000" w:themeColor="text1"/>
          <w:sz w:val="44"/>
          <w:szCs w:val="44"/>
        </w:rPr>
      </w:r>
      <w:r/>
    </w:p>
    <w:p>
      <w:pPr>
        <w:jc w:val="center"/>
        <w:spacing w:line="360" w:lineRule="auto"/>
        <w:rPr>
          <w:rStyle w:val="967"/>
          <w:color w:val="000000" w:themeColor="text1"/>
        </w:rPr>
      </w:pPr>
      <w:r>
        <w:rPr>
          <w:rStyle w:val="967"/>
          <w:rFonts w:ascii="宋体" w:hAnsi="宋体" w:cs="宋体"/>
          <w:b/>
          <w:bCs/>
          <w:color w:val="000000" w:themeColor="text1"/>
          <w:sz w:val="44"/>
          <w:szCs w:val="44"/>
        </w:rPr>
        <w:t xml:space="preserve">竞争性磋商响应文件</w:t>
      </w:r>
      <w:r/>
    </w:p>
    <w:p>
      <w:pPr>
        <w:pStyle w:val="1039"/>
        <w:rPr>
          <w:rStyle w:val="967"/>
          <w:rFonts w:hint="eastAsia" w:ascii="宋体" w:hAnsi="宋体" w:cs="宋体"/>
          <w:b/>
          <w:bCs/>
          <w:color w:val="000000" w:themeColor="text1"/>
          <w:sz w:val="44"/>
          <w:szCs w:val="44"/>
        </w:rPr>
      </w:pPr>
      <w:r>
        <w:rPr>
          <w:rStyle w:val="967"/>
          <w:rFonts w:ascii="宋体" w:hAnsi="宋体" w:cs="宋体"/>
          <w:b/>
          <w:bCs/>
          <w:color w:val="000000" w:themeColor="text1"/>
          <w:sz w:val="44"/>
          <w:szCs w:val="44"/>
        </w:rPr>
        <w:t xml:space="preserve">             </w:t>
      </w:r>
      <w:r/>
    </w:p>
    <w:p>
      <w:pPr>
        <w:pStyle w:val="1039"/>
        <w:rPr>
          <w:rStyle w:val="967"/>
          <w:rFonts w:hint="eastAsia" w:ascii="宋体" w:hAnsi="宋体" w:cs="宋体"/>
          <w:b/>
          <w:bCs/>
          <w:color w:val="000000" w:themeColor="text1"/>
          <w:sz w:val="44"/>
          <w:szCs w:val="44"/>
        </w:rPr>
      </w:pPr>
      <w:r>
        <w:rPr>
          <w:rFonts w:hint="eastAsia" w:ascii="宋体" w:hAnsi="宋体" w:cs="宋体"/>
          <w:b/>
          <w:bCs/>
          <w:color w:val="000000" w:themeColor="text1"/>
          <w:sz w:val="44"/>
          <w:szCs w:val="44"/>
        </w:rPr>
      </w:r>
      <w:r/>
    </w:p>
    <w:p>
      <w:pPr>
        <w:pStyle w:val="1039"/>
        <w:ind w:firstLine="2891"/>
        <w:rPr>
          <w:rStyle w:val="967"/>
          <w:rFonts w:hint="eastAsia" w:ascii="宋体" w:hAnsi="宋体" w:cs="宋体"/>
          <w:b/>
          <w:bCs/>
          <w:color w:val="000000" w:themeColor="text1"/>
          <w:sz w:val="36"/>
          <w:szCs w:val="36"/>
        </w:rPr>
      </w:pPr>
      <w:r>
        <w:rPr>
          <w:rStyle w:val="967"/>
          <w:rFonts w:ascii="宋体" w:hAnsi="宋体" w:cs="宋体"/>
          <w:b/>
          <w:bCs/>
          <w:color w:val="000000" w:themeColor="text1"/>
          <w:sz w:val="36"/>
          <w:szCs w:val="36"/>
        </w:rPr>
        <w:t xml:space="preserve">项目</w:t>
      </w:r>
      <w:r>
        <w:rPr>
          <w:rStyle w:val="967"/>
          <w:rFonts w:hint="eastAsia" w:ascii="宋体" w:hAnsi="宋体" w:cs="宋体"/>
          <w:b/>
          <w:bCs/>
          <w:color w:val="000000" w:themeColor="text1"/>
          <w:sz w:val="36"/>
          <w:szCs w:val="36"/>
        </w:rPr>
        <w:t xml:space="preserve">名称</w:t>
      </w:r>
      <w:r>
        <w:rPr>
          <w:rStyle w:val="967"/>
          <w:rFonts w:ascii="宋体" w:hAnsi="宋体" w:cs="宋体"/>
          <w:b/>
          <w:bCs/>
          <w:color w:val="000000" w:themeColor="text1"/>
          <w:sz w:val="36"/>
          <w:szCs w:val="36"/>
        </w:rPr>
        <w:t xml:space="preserve">:</w:t>
      </w:r>
      <w:r/>
    </w:p>
    <w:p>
      <w:pPr>
        <w:pStyle w:val="1039"/>
        <w:ind w:firstLine="2891"/>
        <w:rPr>
          <w:rStyle w:val="967"/>
          <w:rFonts w:hint="eastAsia" w:ascii="宋体" w:hAnsi="宋体" w:cs="宋体"/>
          <w:b/>
          <w:bCs/>
          <w:color w:val="000000" w:themeColor="text1"/>
          <w:sz w:val="36"/>
          <w:szCs w:val="36"/>
        </w:rPr>
      </w:pPr>
      <w:r>
        <w:rPr>
          <w:rStyle w:val="967"/>
          <w:rFonts w:hint="eastAsia" w:ascii="宋体" w:hAnsi="宋体" w:cs="宋体"/>
          <w:b/>
          <w:bCs/>
          <w:color w:val="000000" w:themeColor="text1"/>
          <w:sz w:val="36"/>
          <w:szCs w:val="36"/>
        </w:rPr>
        <w:t xml:space="preserve">项目编号：</w:t>
      </w:r>
      <w:r/>
    </w:p>
    <w:p>
      <w:pPr>
        <w:pStyle w:val="1039"/>
        <w:ind w:firstLine="2891"/>
        <w:rPr>
          <w:rStyle w:val="967"/>
          <w:rFonts w:hint="eastAsia" w:ascii="宋体" w:hAnsi="宋体" w:cs="宋体"/>
          <w:b/>
          <w:bCs/>
          <w:color w:val="000000" w:themeColor="text1"/>
          <w:sz w:val="44"/>
          <w:szCs w:val="44"/>
        </w:rPr>
      </w:pPr>
      <w:r>
        <w:rPr>
          <w:rStyle w:val="967"/>
          <w:rFonts w:hint="eastAsia" w:ascii="宋体" w:hAnsi="宋体" w:cs="宋体"/>
          <w:b/>
          <w:bCs/>
          <w:color w:val="000000" w:themeColor="text1"/>
          <w:sz w:val="36"/>
          <w:szCs w:val="36"/>
        </w:rPr>
        <w:t xml:space="preserve">分包号：</w:t>
      </w:r>
      <w:r/>
    </w:p>
    <w:p>
      <w:pPr>
        <w:spacing w:line="360" w:lineRule="auto"/>
        <w:rPr>
          <w:rStyle w:val="967"/>
          <w:rFonts w:hint="eastAsia" w:ascii="宋体" w:hAnsi="宋体"/>
          <w:color w:val="000000" w:themeColor="text1"/>
          <w:sz w:val="28"/>
          <w:szCs w:val="28"/>
        </w:rPr>
      </w:pPr>
      <w:r>
        <w:rPr>
          <w:rFonts w:hint="eastAsia" w:ascii="宋体" w:hAnsi="宋体"/>
          <w:color w:val="000000" w:themeColor="text1"/>
          <w:sz w:val="28"/>
          <w:szCs w:val="28"/>
        </w:rPr>
      </w:r>
      <w:r/>
    </w:p>
    <w:p>
      <w:pPr>
        <w:spacing w:line="360" w:lineRule="auto"/>
        <w:rPr>
          <w:rStyle w:val="967"/>
          <w:rFonts w:hint="eastAsia" w:ascii="宋体" w:hAnsi="宋体"/>
          <w:color w:val="000000" w:themeColor="text1"/>
          <w:sz w:val="28"/>
          <w:szCs w:val="28"/>
        </w:rPr>
      </w:pPr>
      <w:r>
        <w:rPr>
          <w:rFonts w:hint="eastAsia" w:ascii="宋体" w:hAnsi="宋体"/>
          <w:color w:val="000000" w:themeColor="text1"/>
          <w:sz w:val="28"/>
          <w:szCs w:val="28"/>
        </w:rPr>
      </w:r>
      <w:r/>
    </w:p>
    <w:p>
      <w:pPr>
        <w:spacing w:line="360" w:lineRule="auto"/>
        <w:rPr>
          <w:rStyle w:val="967"/>
          <w:rFonts w:hint="eastAsia" w:ascii="宋体" w:hAnsi="宋体"/>
          <w:color w:val="000000" w:themeColor="text1"/>
          <w:sz w:val="28"/>
          <w:szCs w:val="28"/>
        </w:rPr>
      </w:pPr>
      <w:r>
        <w:rPr>
          <w:rFonts w:hint="eastAsia" w:ascii="宋体" w:hAnsi="宋体"/>
          <w:color w:val="000000" w:themeColor="text1"/>
          <w:sz w:val="28"/>
          <w:szCs w:val="28"/>
        </w:rPr>
      </w:r>
      <w:r/>
    </w:p>
    <w:p>
      <w:pPr>
        <w:spacing w:line="360" w:lineRule="auto"/>
        <w:rPr>
          <w:rStyle w:val="967"/>
          <w:rFonts w:hint="eastAsia" w:ascii="宋体" w:hAnsi="宋体"/>
          <w:color w:val="000000" w:themeColor="text1"/>
          <w:sz w:val="28"/>
          <w:szCs w:val="28"/>
        </w:rPr>
      </w:pPr>
      <w:r>
        <w:rPr>
          <w:rFonts w:hint="eastAsia" w:ascii="宋体" w:hAnsi="宋体"/>
          <w:color w:val="000000" w:themeColor="text1"/>
          <w:sz w:val="28"/>
          <w:szCs w:val="28"/>
        </w:rPr>
      </w:r>
      <w:r/>
    </w:p>
    <w:p>
      <w:pPr>
        <w:pStyle w:val="1037"/>
        <w:rPr>
          <w:rStyle w:val="967"/>
          <w:color w:val="000000" w:themeColor="text1"/>
          <w:lang w:eastAsia="zh-CN"/>
        </w:rPr>
      </w:pPr>
      <w:r>
        <w:rPr>
          <w:color w:val="000000" w:themeColor="text1"/>
          <w:lang w:eastAsia="zh-CN"/>
        </w:rPr>
      </w:r>
      <w:r/>
    </w:p>
    <w:p>
      <w:pPr>
        <w:pStyle w:val="1037"/>
        <w:rPr>
          <w:rStyle w:val="967"/>
          <w:color w:val="000000" w:themeColor="text1"/>
          <w:lang w:eastAsia="zh-CN"/>
        </w:rPr>
      </w:pPr>
      <w:r>
        <w:rPr>
          <w:color w:val="000000" w:themeColor="text1"/>
          <w:lang w:eastAsia="zh-CN"/>
        </w:rPr>
      </w:r>
      <w:r/>
    </w:p>
    <w:p>
      <w:pPr>
        <w:pStyle w:val="1037"/>
        <w:rPr>
          <w:rStyle w:val="967"/>
          <w:color w:val="000000" w:themeColor="text1"/>
          <w:lang w:eastAsia="zh-CN"/>
        </w:rPr>
      </w:pPr>
      <w:r>
        <w:rPr>
          <w:color w:val="000000" w:themeColor="text1"/>
          <w:lang w:eastAsia="zh-CN"/>
        </w:rPr>
      </w:r>
      <w:r/>
    </w:p>
    <w:p>
      <w:pPr>
        <w:pStyle w:val="1037"/>
        <w:rPr>
          <w:rStyle w:val="967"/>
          <w:color w:val="000000" w:themeColor="text1"/>
          <w:lang w:eastAsia="zh-CN"/>
        </w:rPr>
      </w:pPr>
      <w:r>
        <w:rPr>
          <w:color w:val="000000" w:themeColor="text1"/>
          <w:lang w:eastAsia="zh-CN"/>
        </w:rPr>
      </w:r>
      <w:r/>
    </w:p>
    <w:p>
      <w:pPr>
        <w:jc w:val="center"/>
        <w:spacing w:line="360" w:lineRule="auto"/>
        <w:rPr>
          <w:rStyle w:val="967"/>
          <w:rFonts w:hint="eastAsia" w:ascii="宋体" w:hAnsi="宋体"/>
          <w:color w:val="000000" w:themeColor="text1"/>
          <w:sz w:val="28"/>
          <w:szCs w:val="28"/>
          <w:u w:val="single"/>
        </w:rPr>
      </w:pPr>
      <w:r>
        <w:rPr>
          <w:rStyle w:val="967"/>
          <w:rFonts w:ascii="宋体" w:hAnsi="宋体"/>
          <w:color w:val="000000" w:themeColor="text1"/>
          <w:sz w:val="28"/>
          <w:szCs w:val="28"/>
        </w:rPr>
        <w:t xml:space="preserve">供应商：（盖单位章）</w:t>
      </w:r>
      <w:r/>
    </w:p>
    <w:p>
      <w:pPr>
        <w:jc w:val="center"/>
        <w:spacing w:line="360" w:lineRule="auto"/>
        <w:rPr>
          <w:rStyle w:val="967"/>
          <w:rFonts w:hint="eastAsia" w:ascii="宋体" w:hAnsi="宋体"/>
          <w:color w:val="000000" w:themeColor="text1"/>
          <w:sz w:val="28"/>
          <w:szCs w:val="28"/>
        </w:rPr>
      </w:pPr>
      <w:r>
        <w:rPr>
          <w:rStyle w:val="967"/>
          <w:rFonts w:ascii="宋体" w:hAnsi="宋体"/>
          <w:color w:val="000000" w:themeColor="text1"/>
          <w:sz w:val="28"/>
          <w:szCs w:val="28"/>
        </w:rPr>
        <w:t xml:space="preserve">法定代表人或其委托代理人：（签字）</w:t>
      </w:r>
      <w:r/>
    </w:p>
    <w:p>
      <w:pPr>
        <w:jc w:val="center"/>
        <w:spacing w:line="360" w:lineRule="auto"/>
        <w:rPr>
          <w:rStyle w:val="967"/>
          <w:rFonts w:hint="eastAsia" w:ascii="宋体" w:hAnsi="宋体"/>
          <w:color w:val="000000" w:themeColor="text1"/>
          <w:sz w:val="20"/>
        </w:rPr>
      </w:pPr>
      <w:r>
        <w:rPr>
          <w:rStyle w:val="967"/>
          <w:rFonts w:ascii="宋体" w:hAnsi="宋体"/>
          <w:color w:val="000000" w:themeColor="text1"/>
          <w:sz w:val="28"/>
          <w:szCs w:val="28"/>
        </w:rPr>
        <w:t xml:space="preserve">年 月 日</w:t>
      </w:r>
      <w:r/>
    </w:p>
    <w:p>
      <w:pPr>
        <w:spacing w:line="360" w:lineRule="auto"/>
        <w:shd w:val="clear" w:color="auto" w:fill="ffffff"/>
        <w:rPr>
          <w:rStyle w:val="967"/>
          <w:rFonts w:hint="eastAsia" w:ascii="宋体" w:hAnsi="宋体"/>
          <w:color w:val="000000" w:themeColor="text1"/>
        </w:rPr>
      </w:pPr>
      <w:r>
        <w:rPr>
          <w:rFonts w:hint="eastAsia" w:ascii="宋体" w:hAnsi="宋体"/>
          <w:color w:val="000000" w:themeColor="text1"/>
        </w:rPr>
      </w:r>
      <w:r/>
    </w:p>
    <w:p>
      <w:pPr>
        <w:pStyle w:val="1037"/>
        <w:ind w:firstLine="0"/>
        <w:rPr>
          <w:rStyle w:val="967"/>
          <w:rFonts w:cs="宋体"/>
          <w:b/>
          <w:bCs/>
          <w:color w:val="000000" w:themeColor="text1"/>
        </w:rPr>
      </w:pPr>
      <w:r>
        <w:rPr>
          <w:rFonts w:cs="宋体"/>
          <w:b/>
          <w:bCs/>
          <w:color w:val="000000" w:themeColor="text1"/>
        </w:rPr>
      </w:r>
      <w:r/>
    </w:p>
    <w:p>
      <w:pPr>
        <w:pStyle w:val="1037"/>
        <w:jc w:val="center"/>
        <w:rPr>
          <w:rStyle w:val="967"/>
          <w:rFonts w:cs="宋体"/>
          <w:b/>
          <w:bCs/>
          <w:color w:val="000000" w:themeColor="text1"/>
          <w:sz w:val="36"/>
          <w:szCs w:val="36"/>
        </w:rPr>
      </w:pPr>
      <w:r>
        <w:rPr>
          <w:rStyle w:val="967"/>
          <w:rFonts w:cs="宋体"/>
          <w:b/>
          <w:bCs/>
          <w:color w:val="000000" w:themeColor="text1"/>
          <w:sz w:val="32"/>
          <w:szCs w:val="32"/>
        </w:rPr>
        <w:t xml:space="preserve">评分索引表</w:t>
      </w:r>
      <w:r/>
    </w:p>
    <w:p>
      <w:pPr>
        <w:pStyle w:val="1040"/>
        <w:jc w:val="center"/>
        <w:spacing w:line="360" w:lineRule="auto"/>
        <w:rPr>
          <w:rStyle w:val="967"/>
          <w:rFonts w:hint="eastAsia" w:ascii="宋体" w:hAnsi="宋体"/>
          <w:color w:val="000000" w:themeColor="text1"/>
        </w:rPr>
      </w:pPr>
      <w:r>
        <w:rPr>
          <w:rFonts w:hint="eastAsia" w:ascii="宋体" w:hAnsi="宋体"/>
          <w:color w:val="000000" w:themeColor="text1"/>
        </w:rPr>
      </w:r>
      <w:r/>
    </w:p>
    <w:tbl>
      <w:tblPr>
        <w:tblW w:w="9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76"/>
        <w:gridCol w:w="6893"/>
        <w:gridCol w:w="982"/>
      </w:tblGrid>
      <w:tr>
        <w:trPr>
          <w:trHeight w:val="947"/>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67"/>
                <w:rFonts w:hint="eastAsia" w:ascii="宋体" w:hAnsi="宋体"/>
                <w:color w:val="000000" w:themeColor="text1"/>
                <w:szCs w:val="21"/>
              </w:rPr>
            </w:pPr>
            <w:r>
              <w:rPr>
                <w:rStyle w:val="967"/>
                <w:rFonts w:ascii="宋体" w:hAnsi="宋体"/>
                <w:color w:val="000000" w:themeColor="text1"/>
                <w:szCs w:val="21"/>
              </w:rPr>
              <w:t xml:space="preserve">评分因素</w:t>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jc w:val="center"/>
              <w:rPr>
                <w:rStyle w:val="967"/>
                <w:rFonts w:hint="eastAsia" w:ascii="宋体" w:hAnsi="宋体"/>
                <w:color w:val="000000" w:themeColor="text1"/>
                <w:szCs w:val="21"/>
              </w:rPr>
            </w:pPr>
            <w:r>
              <w:rPr>
                <w:rStyle w:val="967"/>
                <w:rFonts w:ascii="宋体" w:hAnsi="宋体"/>
                <w:color w:val="000000" w:themeColor="text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67"/>
                <w:rFonts w:hint="eastAsia" w:ascii="宋体" w:hAnsi="宋体"/>
                <w:color w:val="000000" w:themeColor="text1"/>
                <w:szCs w:val="21"/>
              </w:rPr>
            </w:pPr>
            <w:r>
              <w:rPr>
                <w:rStyle w:val="967"/>
                <w:rFonts w:ascii="宋体" w:hAnsi="宋体"/>
                <w:color w:val="000000" w:themeColor="text1"/>
                <w:szCs w:val="21"/>
              </w:rPr>
              <w:t xml:space="preserve">响应文件对应页码</w:t>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r>
      <w:tr>
        <w:trPr>
          <w:trHeight w:val="679"/>
        </w:trPr>
        <w:tc>
          <w:tcPr>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6893" w:type="dxa"/>
            <w:vAlign w:val="center"/>
            <w:textDirection w:val="lrTb"/>
            <w:noWrap w:val="false"/>
          </w:tcPr>
          <w:p>
            <w:pPr>
              <w:rPr>
                <w:rStyle w:val="967"/>
                <w:rFonts w:hint="eastAsia" w:ascii="宋体" w:hAnsi="宋体"/>
                <w:color w:val="000000" w:themeColor="text1"/>
                <w:szCs w:val="21"/>
              </w:rPr>
            </w:pPr>
            <w:r>
              <w:rPr>
                <w:rFonts w:hint="eastAsia" w:ascii="宋体" w:hAnsi="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Style w:val="967"/>
                <w:rFonts w:hint="eastAsia" w:ascii="宋体" w:hAnsi="宋体"/>
                <w:color w:val="000000" w:themeColor="text1"/>
                <w:szCs w:val="21"/>
              </w:rPr>
            </w:pPr>
            <w:r>
              <w:rPr>
                <w:rFonts w:hint="eastAsia" w:ascii="宋体" w:hAnsi="宋体"/>
                <w:color w:val="000000" w:themeColor="text1"/>
                <w:szCs w:val="21"/>
              </w:rPr>
            </w:r>
            <w:r/>
          </w:p>
        </w:tc>
      </w:tr>
    </w:tbl>
    <w:p>
      <w:pPr>
        <w:spacing w:line="360" w:lineRule="auto"/>
        <w:rPr>
          <w:rStyle w:val="967"/>
          <w:rFonts w:hint="eastAsia" w:ascii="宋体" w:hAnsi="宋体"/>
          <w:color w:val="000000" w:themeColor="text1"/>
          <w:szCs w:val="21"/>
          <w:lang w:val="zh-CN"/>
        </w:rPr>
      </w:pPr>
      <w:r>
        <w:rPr>
          <w:rFonts w:hint="eastAsia" w:ascii="宋体" w:hAnsi="宋体"/>
          <w:color w:val="000000" w:themeColor="text1"/>
          <w:szCs w:val="21"/>
          <w:lang w:val="zh-CN"/>
        </w:rPr>
      </w:r>
      <w:r/>
    </w:p>
    <w:p>
      <w:pPr>
        <w:spacing w:line="360" w:lineRule="auto"/>
        <w:rPr>
          <w:rStyle w:val="967"/>
          <w:rFonts w:ascii="宋体"/>
          <w:color w:val="000000" w:themeColor="text1"/>
          <w:szCs w:val="21"/>
          <w:lang w:val="zh-CN"/>
        </w:rPr>
      </w:pPr>
      <w:r>
        <w:rPr>
          <w:rStyle w:val="967"/>
          <w:rFonts w:ascii="宋体" w:hAnsi="宋体"/>
          <w:color w:val="000000" w:themeColor="text1"/>
          <w:szCs w:val="21"/>
          <w:lang w:val="zh-CN"/>
        </w:rPr>
        <w:t xml:space="preserve">供应商名称：</w:t>
      </w:r>
      <w:r>
        <w:rPr>
          <w:rStyle w:val="967"/>
          <w:rFonts w:ascii="宋体" w:hAnsi="宋体"/>
          <w:color w:val="000000" w:themeColor="text1"/>
          <w:szCs w:val="21"/>
          <w:u w:val="single"/>
          <w:lang w:val="zh-CN"/>
        </w:rPr>
        <w:t xml:space="preserve">                                                      </w:t>
      </w:r>
      <w:r>
        <w:rPr>
          <w:rStyle w:val="967"/>
          <w:rFonts w:ascii="宋体" w:hAnsi="宋体"/>
          <w:color w:val="000000" w:themeColor="text1"/>
          <w:szCs w:val="21"/>
          <w:lang w:val="zh-CN"/>
        </w:rPr>
        <w:t xml:space="preserve">（</w:t>
      </w:r>
      <w:r>
        <w:rPr>
          <w:rStyle w:val="967"/>
          <w:rFonts w:hint="eastAsia" w:ascii="宋体" w:hAnsi="宋体"/>
          <w:color w:val="000000" w:themeColor="text1"/>
          <w:szCs w:val="21"/>
          <w:lang w:val="zh-CN"/>
        </w:rPr>
        <w:t xml:space="preserve">加盖电子公章</w:t>
      </w:r>
      <w:r>
        <w:rPr>
          <w:rStyle w:val="967"/>
          <w:rFonts w:ascii="宋体" w:hAnsi="宋体"/>
          <w:color w:val="000000" w:themeColor="text1"/>
          <w:szCs w:val="21"/>
          <w:lang w:val="zh-CN"/>
        </w:rPr>
        <w:t xml:space="preserve">）</w:t>
      </w:r>
      <w:r/>
    </w:p>
    <w:p>
      <w:pPr>
        <w:spacing w:line="360" w:lineRule="auto"/>
        <w:rPr>
          <w:rStyle w:val="967"/>
          <w:rFonts w:ascii="宋体"/>
          <w:color w:val="000000" w:themeColor="text1"/>
          <w:szCs w:val="21"/>
          <w:lang w:val="zh-CN"/>
        </w:rPr>
      </w:pPr>
      <w:r>
        <w:rPr>
          <w:rStyle w:val="967"/>
          <w:rFonts w:ascii="宋体" w:hAnsi="宋体"/>
          <w:color w:val="000000" w:themeColor="text1"/>
          <w:szCs w:val="21"/>
          <w:lang w:val="zh-CN"/>
        </w:rPr>
        <w:t xml:space="preserve">说明：如果行数不够，请自行增加。</w:t>
      </w:r>
      <w:r/>
    </w:p>
    <w:p>
      <w:pPr>
        <w:spacing w:line="360" w:lineRule="auto"/>
        <w:shd w:val="clear" w:color="auto" w:fill="ffffff"/>
        <w:rPr>
          <w:rStyle w:val="967"/>
          <w:rFonts w:hint="eastAsia" w:ascii="宋体" w:hAnsi="宋体" w:cs="宋体"/>
          <w:b/>
          <w:bCs/>
          <w:color w:val="000000" w:themeColor="text1"/>
          <w:sz w:val="24"/>
        </w:rPr>
      </w:pPr>
      <w:r>
        <w:rPr>
          <w:rFonts w:hint="eastAsia" w:ascii="宋体" w:hAnsi="宋体" w:cs="宋体"/>
          <w:b/>
          <w:bCs/>
          <w:color w:val="000000" w:themeColor="text1"/>
          <w:sz w:val="24"/>
        </w:rPr>
      </w:r>
      <w:r/>
    </w:p>
    <w:p>
      <w:pPr>
        <w:jc w:val="center"/>
        <w:spacing w:line="360" w:lineRule="auto"/>
        <w:rPr>
          <w:rStyle w:val="967"/>
          <w:rFonts w:hint="eastAsia" w:ascii="宋体" w:hAnsi="宋体" w:cs="宋体"/>
          <w:b/>
          <w:bCs/>
          <w:color w:val="000000" w:themeColor="text1"/>
          <w:sz w:val="32"/>
          <w:szCs w:val="32"/>
        </w:rPr>
      </w:pPr>
      <w:r>
        <w:rPr>
          <w:rStyle w:val="967"/>
          <w:rFonts w:ascii="宋体" w:hAnsi="宋体" w:cs="宋体"/>
          <w:b/>
          <w:bCs/>
          <w:color w:val="000000" w:themeColor="text1"/>
          <w:sz w:val="36"/>
          <w:szCs w:val="36"/>
        </w:rPr>
        <w:br w:type="column"/>
      </w:r>
      <w:r/>
    </w:p>
    <w:p>
      <w:pPr>
        <w:jc w:val="center"/>
        <w:spacing w:line="360" w:lineRule="auto"/>
        <w:rPr>
          <w:rFonts w:hint="eastAsia" w:ascii="宋体" w:hAnsi="宋体" w:cs="宋体"/>
          <w:b/>
          <w:color w:val="000000" w:themeColor="text1"/>
          <w:sz w:val="32"/>
        </w:rPr>
      </w:pPr>
      <w:r>
        <w:rPr>
          <w:rStyle w:val="967"/>
          <w:rFonts w:ascii="宋体" w:hAnsi="宋体" w:cs="宋体"/>
          <w:b/>
          <w:bCs/>
          <w:color w:val="000000" w:themeColor="text1"/>
          <w:sz w:val="32"/>
          <w:szCs w:val="32"/>
        </w:rPr>
        <w:t xml:space="preserve">目录</w:t>
      </w:r>
      <w:r/>
    </w:p>
    <w:p>
      <w:pPr>
        <w:jc w:val="center"/>
        <w:spacing w:line="360" w:lineRule="auto"/>
        <w:rPr>
          <w:rStyle w:val="967"/>
          <w:rFonts w:hint="eastAsia" w:ascii="宋体" w:hAnsi="宋体" w:cs="宋体"/>
          <w:b/>
          <w:bCs/>
          <w:color w:val="000000" w:themeColor="text1"/>
          <w:sz w:val="36"/>
          <w:szCs w:val="36"/>
        </w:rPr>
      </w:pPr>
      <w:r>
        <w:rPr>
          <w:rStyle w:val="967"/>
          <w:rFonts w:ascii="宋体" w:hAnsi="宋体" w:cs="宋体"/>
          <w:b/>
          <w:bCs/>
          <w:color w:val="000000" w:themeColor="text1"/>
          <w:sz w:val="36"/>
          <w:szCs w:val="36"/>
        </w:rPr>
        <w:t xml:space="preserve">                                  </w:t>
      </w:r>
      <w:r/>
    </w:p>
    <w:p>
      <w:pPr>
        <w:jc w:val="center"/>
        <w:spacing w:line="360" w:lineRule="auto"/>
        <w:rPr>
          <w:rStyle w:val="967"/>
          <w:rFonts w:hint="eastAsia" w:ascii="宋体" w:hAnsi="宋体"/>
          <w:color w:val="000000" w:themeColor="text1"/>
          <w:szCs w:val="21"/>
        </w:rPr>
      </w:pPr>
      <w:r>
        <w:rPr>
          <w:rStyle w:val="967"/>
          <w:rFonts w:ascii="宋体" w:hAnsi="宋体"/>
          <w:color w:val="000000" w:themeColor="text1"/>
          <w:szCs w:val="21"/>
        </w:rPr>
        <w:t xml:space="preserve">[注：供应商根据编制顺序编制磋商文件并制作目录（须生成页码）]</w:t>
      </w:r>
      <w:r/>
    </w:p>
    <w:p>
      <w:pPr>
        <w:spacing w:line="360" w:lineRule="auto"/>
        <w:rPr>
          <w:rStyle w:val="967"/>
          <w:rFonts w:hint="eastAsia" w:ascii="宋体" w:hAnsi="宋体" w:cs="宋体"/>
          <w:b/>
          <w:bCs/>
          <w:color w:val="000000" w:themeColor="text1"/>
          <w:szCs w:val="21"/>
        </w:rPr>
      </w:pPr>
      <w:r>
        <w:rPr>
          <w:rStyle w:val="967"/>
          <w:rFonts w:ascii="宋体" w:hAnsi="宋体" w:cs="宋体"/>
          <w:b/>
          <w:bCs/>
          <w:color w:val="000000" w:themeColor="text1"/>
          <w:szCs w:val="21"/>
        </w:rPr>
        <w:br w:type="page" w:clear="all"/>
      </w:r>
      <w:r/>
    </w:p>
    <w:p>
      <w:pPr>
        <w:spacing w:line="360" w:lineRule="auto"/>
        <w:rPr>
          <w:rStyle w:val="967"/>
          <w:rFonts w:hint="eastAsia" w:ascii="宋体" w:hAnsi="宋体" w:cs="宋体"/>
          <w:b/>
          <w:bCs/>
          <w:color w:val="000000" w:themeColor="text1"/>
          <w:szCs w:val="21"/>
        </w:rPr>
      </w:pPr>
      <w:r>
        <w:rPr>
          <w:rStyle w:val="967"/>
          <w:rFonts w:ascii="宋体" w:hAnsi="宋体"/>
          <w:b/>
          <w:color w:val="000000" w:themeColor="text1"/>
          <w:szCs w:val="21"/>
        </w:rPr>
        <w:t xml:space="preserve">格式</w:t>
      </w:r>
      <w:r>
        <w:rPr>
          <w:rStyle w:val="967"/>
          <w:rFonts w:ascii="宋体" w:hAnsi="宋体" w:cs="宋体"/>
          <w:b/>
          <w:bCs/>
          <w:color w:val="000000" w:themeColor="text1"/>
          <w:szCs w:val="21"/>
        </w:rPr>
        <w:t xml:space="preserve">一、</w:t>
      </w:r>
      <w:r>
        <w:rPr>
          <w:rStyle w:val="967"/>
          <w:rFonts w:ascii="宋体" w:hAnsi="宋体"/>
          <w:b/>
          <w:color w:val="000000" w:themeColor="text1"/>
          <w:szCs w:val="21"/>
        </w:rPr>
        <w:t xml:space="preserve">竞争性磋商申请及声明</w:t>
      </w:r>
      <w:r>
        <w:rPr>
          <w:rStyle w:val="967"/>
          <w:rFonts w:ascii="宋体" w:hAnsi="宋体" w:cs="宋体"/>
          <w:b/>
          <w:bCs/>
          <w:color w:val="000000" w:themeColor="text1"/>
          <w:szCs w:val="21"/>
        </w:rPr>
        <w:t xml:space="preserve">格式</w:t>
      </w:r>
      <w:r/>
    </w:p>
    <w:p>
      <w:pPr>
        <w:jc w:val="center"/>
        <w:rPr>
          <w:rStyle w:val="967"/>
          <w:rFonts w:hint="eastAsia" w:ascii="宋体" w:hAnsi="宋体"/>
          <w:b/>
          <w:bCs/>
          <w:color w:val="000000" w:themeColor="text1"/>
          <w:sz w:val="28"/>
          <w:szCs w:val="28"/>
        </w:rPr>
      </w:pPr>
      <w:r>
        <w:rPr>
          <w:rStyle w:val="967"/>
          <w:rFonts w:ascii="宋体" w:hAnsi="宋体"/>
          <w:b/>
          <w:bCs/>
          <w:color w:val="000000" w:themeColor="text1"/>
          <w:sz w:val="28"/>
          <w:szCs w:val="28"/>
        </w:rPr>
        <w:t xml:space="preserve">磋商申请及声明</w:t>
      </w:r>
      <w:r/>
    </w:p>
    <w:p>
      <w:pPr>
        <w:spacing w:line="360" w:lineRule="auto"/>
        <w:rPr>
          <w:rStyle w:val="967"/>
          <w:rFonts w:hint="eastAsia" w:ascii="宋体" w:hAnsi="宋体"/>
          <w:color w:val="000000" w:themeColor="text1"/>
          <w:sz w:val="24"/>
        </w:rPr>
      </w:pPr>
      <w:r>
        <w:rPr>
          <w:rStyle w:val="967"/>
          <w:rFonts w:hint="eastAsia" w:ascii="宋体" w:hAnsi="宋体"/>
          <w:color w:val="000000" w:themeColor="text1"/>
          <w:sz w:val="24"/>
        </w:rPr>
        <w:t xml:space="preserve">致：</w:t>
      </w:r>
      <w:r>
        <w:rPr>
          <w:rStyle w:val="967"/>
          <w:rFonts w:hint="eastAsia" w:ascii="宋体" w:hAnsi="宋体"/>
          <w:color w:val="000000" w:themeColor="text1"/>
          <w:sz w:val="24"/>
          <w:u w:val="single"/>
        </w:rPr>
        <w:t xml:space="preserve"> </w:t>
      </w:r>
      <w:r>
        <w:rPr>
          <w:rStyle w:val="967"/>
          <w:rFonts w:hint="eastAsia" w:ascii="宋体" w:hAnsi="宋体"/>
          <w:color w:val="000000" w:themeColor="text1"/>
          <w:sz w:val="24"/>
          <w:u w:val="single"/>
        </w:rPr>
        <w:t xml:space="preserve">南京市江宁区人民政府麒麟街道办事处</w:t>
      </w:r>
      <w:r/>
    </w:p>
    <w:p>
      <w:pPr>
        <w:ind w:firstLine="420"/>
        <w:spacing w:line="360" w:lineRule="auto"/>
        <w:rPr>
          <w:rStyle w:val="967"/>
          <w:rFonts w:hint="eastAsia" w:ascii="宋体" w:hAnsi="宋体"/>
          <w:color w:val="000000" w:themeColor="text1"/>
          <w:sz w:val="24"/>
        </w:rPr>
      </w:pPr>
      <w:r>
        <w:rPr>
          <w:rStyle w:val="967"/>
          <w:rFonts w:ascii="宋体" w:hAnsi="宋体"/>
          <w:color w:val="000000" w:themeColor="text1"/>
          <w:sz w:val="24"/>
        </w:rPr>
        <w:t xml:space="preserve">根据贵方</w:t>
      </w:r>
      <w:r>
        <w:rPr>
          <w:rStyle w:val="967"/>
          <w:rFonts w:ascii="宋体" w:hAnsi="宋体"/>
          <w:color w:val="000000" w:themeColor="text1"/>
          <w:sz w:val="24"/>
          <w:u w:val="single"/>
        </w:rPr>
        <w:t xml:space="preserve">                            </w:t>
      </w:r>
      <w:r>
        <w:rPr>
          <w:rStyle w:val="967"/>
          <w:rFonts w:ascii="宋体" w:hAnsi="宋体"/>
          <w:color w:val="000000" w:themeColor="text1"/>
          <w:sz w:val="24"/>
        </w:rPr>
        <w:t xml:space="preserve">（项目名称）</w:t>
      </w:r>
      <w:r>
        <w:rPr>
          <w:rStyle w:val="967"/>
          <w:rFonts w:ascii="宋体" w:hAnsi="宋体"/>
          <w:color w:val="000000" w:themeColor="text1"/>
          <w:sz w:val="24"/>
          <w:u w:val="single"/>
        </w:rPr>
        <w:t xml:space="preserve">           </w:t>
      </w:r>
      <w:r>
        <w:rPr>
          <w:rStyle w:val="967"/>
          <w:rFonts w:ascii="宋体" w:hAnsi="宋体"/>
          <w:color w:val="000000" w:themeColor="text1"/>
          <w:sz w:val="24"/>
        </w:rPr>
        <w:t xml:space="preserve">（项目编号）</w:t>
      </w:r>
      <w:r>
        <w:rPr>
          <w:rStyle w:val="967"/>
          <w:rFonts w:ascii="宋体" w:hAnsi="宋体"/>
          <w:color w:val="000000" w:themeColor="text1"/>
          <w:sz w:val="24"/>
          <w:u w:val="single"/>
        </w:rPr>
        <w:t xml:space="preserve">           </w:t>
      </w:r>
      <w:r>
        <w:rPr>
          <w:rStyle w:val="967"/>
          <w:rFonts w:ascii="宋体" w:hAnsi="宋体"/>
          <w:color w:val="000000" w:themeColor="text1"/>
          <w:sz w:val="24"/>
        </w:rPr>
        <w:t xml:space="preserve">（</w:t>
      </w:r>
      <w:r>
        <w:rPr>
          <w:rStyle w:val="967"/>
          <w:rFonts w:hint="eastAsia" w:ascii="宋体" w:hAnsi="宋体"/>
          <w:color w:val="000000" w:themeColor="text1"/>
          <w:sz w:val="24"/>
        </w:rPr>
        <w:t xml:space="preserve">分包号</w:t>
      </w:r>
      <w:r>
        <w:rPr>
          <w:rStyle w:val="967"/>
          <w:rFonts w:ascii="宋体" w:hAnsi="宋体"/>
          <w:color w:val="000000" w:themeColor="text1"/>
          <w:sz w:val="24"/>
        </w:rPr>
        <w:t xml:space="preserve">）</w:t>
      </w:r>
      <w:r>
        <w:rPr>
          <w:rStyle w:val="967"/>
          <w:rFonts w:ascii="宋体" w:hAnsi="宋体"/>
          <w:color w:val="000000" w:themeColor="text1"/>
          <w:sz w:val="24"/>
        </w:rPr>
        <w:t xml:space="preserve">磋商邀请，正式授权下述签字人</w:t>
      </w:r>
      <w:r>
        <w:rPr>
          <w:rStyle w:val="967"/>
          <w:rFonts w:ascii="宋体" w:hAnsi="宋体"/>
          <w:color w:val="000000" w:themeColor="text1"/>
          <w:sz w:val="24"/>
          <w:u w:val="single"/>
        </w:rPr>
        <w:t xml:space="preserve">                  </w:t>
      </w:r>
      <w:r>
        <w:rPr>
          <w:rStyle w:val="967"/>
          <w:rFonts w:ascii="宋体" w:hAnsi="宋体"/>
          <w:color w:val="000000" w:themeColor="text1"/>
          <w:sz w:val="24"/>
        </w:rPr>
        <w:t xml:space="preserve"> (姓名和职务)代表</w:t>
      </w:r>
      <w:r>
        <w:rPr>
          <w:rStyle w:val="967"/>
          <w:rFonts w:ascii="宋体" w:hAnsi="宋体"/>
          <w:color w:val="000000" w:themeColor="text1"/>
          <w:sz w:val="24"/>
          <w:u w:val="single"/>
        </w:rPr>
        <w:t xml:space="preserve">                        </w:t>
      </w:r>
      <w:r>
        <w:rPr>
          <w:rStyle w:val="967"/>
          <w:rFonts w:ascii="宋体" w:hAnsi="宋体"/>
          <w:color w:val="000000" w:themeColor="text1"/>
          <w:sz w:val="24"/>
        </w:rPr>
        <w:t xml:space="preserve">（供应商名称），提交响应性文件并参加磋商。</w:t>
      </w:r>
      <w:r/>
    </w:p>
    <w:p>
      <w:pPr>
        <w:ind w:firstLine="480"/>
        <w:spacing w:line="360" w:lineRule="auto"/>
        <w:rPr>
          <w:rStyle w:val="967"/>
          <w:rFonts w:hint="eastAsia" w:ascii="宋体" w:hAnsi="宋体"/>
          <w:color w:val="000000" w:themeColor="text1"/>
          <w:sz w:val="24"/>
        </w:rPr>
      </w:pPr>
      <w:r>
        <w:rPr>
          <w:rStyle w:val="967"/>
          <w:rFonts w:ascii="宋体" w:hAnsi="宋体"/>
          <w:color w:val="000000" w:themeColor="text1"/>
          <w:sz w:val="24"/>
        </w:rPr>
        <w:t xml:space="preserve">据此函，签字人兹宣布同意如下：</w:t>
      </w:r>
      <w:r/>
    </w:p>
    <w:p>
      <w:pPr>
        <w:pStyle w:val="1041"/>
        <w:ind w:firstLine="480"/>
        <w:spacing w:line="360" w:lineRule="auto"/>
        <w:rPr>
          <w:rStyle w:val="967"/>
          <w:rFonts w:hint="eastAsia" w:hAnsi="宋体"/>
          <w:color w:val="000000" w:themeColor="text1"/>
          <w:sz w:val="24"/>
          <w:lang w:eastAsia="zh-CN"/>
        </w:rPr>
      </w:pPr>
      <w:r>
        <w:rPr>
          <w:rStyle w:val="967"/>
          <w:rFonts w:hAnsi="宋体"/>
          <w:color w:val="000000" w:themeColor="text1"/>
          <w:sz w:val="24"/>
          <w:lang w:eastAsia="zh-CN"/>
        </w:rPr>
        <w:t xml:space="preserve">1、我们的资格条件完全符合政府采购法和本次采购要求，我们同意并向贵方提供了与本次采购活动有关的所有证据和资料。</w:t>
      </w:r>
      <w:r/>
    </w:p>
    <w:p>
      <w:pPr>
        <w:pStyle w:val="1041"/>
        <w:ind w:firstLine="480"/>
        <w:spacing w:line="360" w:lineRule="auto"/>
        <w:rPr>
          <w:rStyle w:val="967"/>
          <w:rFonts w:hint="eastAsia" w:hAnsi="宋体"/>
          <w:color w:val="000000" w:themeColor="text1"/>
          <w:sz w:val="24"/>
          <w:lang w:eastAsia="zh-CN"/>
        </w:rPr>
      </w:pPr>
      <w:r>
        <w:rPr>
          <w:rStyle w:val="967"/>
          <w:rFonts w:hAnsi="宋体"/>
          <w:color w:val="000000" w:themeColor="text1"/>
          <w:sz w:val="24"/>
          <w:lang w:eastAsia="zh-CN"/>
        </w:rPr>
        <w:t xml:space="preserve">2、按竞争性磋商要求，我方的</w:t>
      </w:r>
      <w:r>
        <w:rPr>
          <w:rStyle w:val="967"/>
          <w:rFonts w:hint="eastAsia" w:hAnsi="宋体"/>
          <w:color w:val="000000" w:themeColor="text1"/>
          <w:sz w:val="24"/>
          <w:lang w:eastAsia="zh-CN"/>
        </w:rPr>
        <w:t xml:space="preserve">首次报价为</w:t>
      </w:r>
      <w:r>
        <w:rPr>
          <w:rStyle w:val="967"/>
          <w:rFonts w:hint="eastAsia" w:hAnsi="宋体"/>
          <w:color w:val="000000" w:themeColor="text1"/>
          <w:sz w:val="24"/>
          <w:u w:val="single"/>
          <w:lang w:eastAsia="zh-CN"/>
        </w:rPr>
        <w:t xml:space="preserve">         </w:t>
      </w:r>
      <w:r>
        <w:rPr>
          <w:rStyle w:val="967"/>
          <w:rFonts w:hint="eastAsia" w:hAnsi="宋体"/>
          <w:color w:val="000000" w:themeColor="text1"/>
          <w:sz w:val="24"/>
          <w:lang w:eastAsia="zh-CN"/>
        </w:rPr>
        <w:t xml:space="preserve"> (大写)元人民币，</w:t>
      </w:r>
      <w:r>
        <w:rPr>
          <w:rStyle w:val="967"/>
          <w:rFonts w:hint="eastAsia" w:hAnsi="宋体"/>
          <w:color w:val="000000" w:themeColor="text1"/>
          <w:sz w:val="24"/>
          <w:u w:val="single"/>
          <w:lang w:eastAsia="zh-CN"/>
        </w:rPr>
        <w:t xml:space="preserve">         </w:t>
      </w:r>
      <w:r>
        <w:rPr>
          <w:rStyle w:val="967"/>
          <w:rFonts w:hint="eastAsia" w:hAnsi="宋体"/>
          <w:color w:val="000000" w:themeColor="text1"/>
          <w:sz w:val="24"/>
          <w:lang w:eastAsia="zh-CN"/>
        </w:rPr>
        <w:t xml:space="preserve">(小写)元人民币。</w:t>
      </w:r>
      <w:r>
        <w:rPr>
          <w:rStyle w:val="967"/>
          <w:rFonts w:hAnsi="宋体"/>
          <w:color w:val="000000" w:themeColor="text1"/>
          <w:sz w:val="24"/>
          <w:lang w:eastAsia="zh-CN"/>
        </w:rPr>
        <w:t xml:space="preserve"> </w:t>
      </w:r>
      <w:r/>
    </w:p>
    <w:p>
      <w:pPr>
        <w:pStyle w:val="1041"/>
        <w:ind w:firstLine="480"/>
        <w:spacing w:line="360" w:lineRule="auto"/>
        <w:rPr>
          <w:rStyle w:val="967"/>
          <w:rFonts w:hint="eastAsia" w:hAnsi="宋体"/>
          <w:color w:val="000000" w:themeColor="text1"/>
          <w:sz w:val="24"/>
          <w:lang w:eastAsia="zh-CN"/>
        </w:rPr>
      </w:pPr>
      <w:r>
        <w:rPr>
          <w:rStyle w:val="967"/>
          <w:rFonts w:hAnsi="宋体"/>
          <w:color w:val="000000" w:themeColor="text1"/>
          <w:sz w:val="24"/>
          <w:lang w:eastAsia="zh-CN"/>
        </w:rPr>
        <w:t xml:space="preserve">3、我方承诺本项目的合同履行期为</w:t>
      </w:r>
      <w:r>
        <w:rPr>
          <w:rStyle w:val="967"/>
          <w:rFonts w:hAnsi="宋体"/>
          <w:bCs/>
          <w:color w:val="000000" w:themeColor="text1"/>
          <w:sz w:val="24"/>
          <w:u w:val="single"/>
          <w:lang w:eastAsia="zh-CN"/>
        </w:rPr>
        <w:t xml:space="preserve"> </w:t>
      </w:r>
      <w:r>
        <w:rPr>
          <w:rStyle w:val="967"/>
          <w:rFonts w:hint="eastAsia" w:hAnsi="宋体"/>
          <w:bCs/>
          <w:color w:val="000000" w:themeColor="text1"/>
          <w:sz w:val="24"/>
          <w:u w:val="single"/>
          <w:lang w:eastAsia="zh-CN"/>
        </w:rPr>
        <w:t xml:space="preserve">满足磋商文件要求</w:t>
      </w:r>
      <w:r>
        <w:rPr>
          <w:rStyle w:val="967"/>
          <w:rFonts w:hAnsi="宋体"/>
          <w:bCs/>
          <w:color w:val="000000" w:themeColor="text1"/>
          <w:sz w:val="24"/>
          <w:u w:val="single"/>
          <w:lang w:eastAsia="zh-CN"/>
        </w:rPr>
        <w:t xml:space="preserve"> </w:t>
      </w:r>
      <w:r>
        <w:rPr>
          <w:rStyle w:val="967"/>
          <w:rFonts w:hAnsi="宋体"/>
          <w:color w:val="000000" w:themeColor="text1"/>
          <w:sz w:val="24"/>
          <w:lang w:eastAsia="zh-CN"/>
        </w:rPr>
        <w:t xml:space="preserve">。               </w:t>
      </w:r>
      <w:r/>
    </w:p>
    <w:p>
      <w:pPr>
        <w:ind w:firstLine="480"/>
        <w:spacing w:line="360" w:lineRule="auto"/>
        <w:tabs>
          <w:tab w:val="left" w:pos="488" w:leader="none"/>
        </w:tabs>
        <w:rPr>
          <w:rFonts w:hint="eastAsia" w:ascii="宋体" w:hAnsi="宋体"/>
          <w:color w:val="000000" w:themeColor="text1"/>
          <w:sz w:val="24"/>
        </w:rPr>
      </w:pPr>
      <w:r>
        <w:rPr>
          <w:rFonts w:hint="eastAsia" w:ascii="宋体" w:hAnsi="宋体"/>
          <w:color w:val="000000" w:themeColor="text1"/>
          <w:sz w:val="24"/>
        </w:rPr>
        <w:t xml:space="preserve">4、我方为：</w:t>
      </w:r>
      <w:r>
        <w:rPr>
          <w:rFonts w:ascii="Wingdings 2" w:hAnsi="Wingdings 2" w:eastAsia="Wingdings 2" w:cs="Wingdings 2"/>
          <w:color w:val="000000" w:themeColor="text1"/>
          <w:sz w:val="24"/>
          <w:lang w:val="zh-CN"/>
        </w:rPr>
        <w:t xml:space="preserve">£</w:t>
      </w:r>
      <w:r>
        <w:rPr>
          <w:rFonts w:hint="eastAsia" w:ascii="宋体" w:hAnsi="宋体"/>
          <w:color w:val="000000" w:themeColor="text1"/>
          <w:sz w:val="24"/>
        </w:rPr>
        <w:t xml:space="preserve">大型企业 </w:t>
      </w:r>
      <w:r>
        <w:rPr>
          <w:rFonts w:ascii="Wingdings 2" w:hAnsi="Wingdings 2" w:eastAsia="Wingdings 2" w:cs="Wingdings 2"/>
          <w:color w:val="000000" w:themeColor="text1"/>
          <w:sz w:val="24"/>
          <w:lang w:val="zh-CN"/>
        </w:rPr>
        <w:t xml:space="preserve"></w:t>
      </w:r>
      <w:r>
        <w:rPr>
          <w:rFonts w:hint="eastAsia" w:ascii="宋体" w:hAnsi="宋体"/>
          <w:color w:val="000000" w:themeColor="text1"/>
          <w:sz w:val="24"/>
        </w:rPr>
        <w:t xml:space="preserve">中型企业 </w:t>
      </w:r>
      <w:r>
        <w:rPr>
          <w:rFonts w:ascii="Wingdings 2" w:hAnsi="Wingdings 2" w:eastAsia="Wingdings 2" w:cs="Wingdings 2"/>
          <w:color w:val="000000" w:themeColor="text1"/>
          <w:sz w:val="24"/>
          <w:lang w:val="zh-CN"/>
        </w:rPr>
        <w:t xml:space="preserve"></w:t>
      </w:r>
      <w:r>
        <w:rPr>
          <w:rFonts w:hint="eastAsia" w:ascii="宋体" w:hAnsi="宋体"/>
          <w:color w:val="000000" w:themeColor="text1"/>
          <w:sz w:val="24"/>
        </w:rPr>
        <w:t xml:space="preserve">小型企业 </w:t>
      </w:r>
      <w:r>
        <w:rPr>
          <w:rFonts w:ascii="Wingdings 2" w:hAnsi="Wingdings 2" w:eastAsia="Wingdings 2" w:cs="Wingdings 2"/>
          <w:color w:val="000000" w:themeColor="text1"/>
          <w:sz w:val="24"/>
          <w:lang w:val="zh-CN"/>
        </w:rPr>
        <w:t xml:space="preserve"></w:t>
      </w:r>
      <w:r>
        <w:rPr>
          <w:rFonts w:hint="eastAsia" w:ascii="宋体" w:hAnsi="宋体"/>
          <w:color w:val="000000" w:themeColor="text1"/>
          <w:sz w:val="24"/>
        </w:rPr>
        <w:t xml:space="preserve">微型企业（对应</w:t>
      </w:r>
      <w:r>
        <w:rPr>
          <w:rFonts w:ascii="Wingdings 2" w:hAnsi="Wingdings 2" w:eastAsia="Wingdings 2" w:cs="Wingdings 2"/>
          <w:color w:val="000000" w:themeColor="text1"/>
          <w:sz w:val="24"/>
          <w:lang w:val="zh-CN"/>
        </w:rPr>
        <w:t xml:space="preserve"></w:t>
      </w:r>
      <w:r>
        <w:rPr>
          <w:rFonts w:hint="eastAsia" w:ascii="宋体" w:hAnsi="宋体"/>
          <w:color w:val="000000" w:themeColor="text1"/>
          <w:sz w:val="24"/>
          <w:lang w:val="zh-CN"/>
        </w:rPr>
        <w:t xml:space="preserve">上打</w:t>
      </w:r>
      <w:r>
        <w:rPr>
          <w:rFonts w:hint="eastAsia" w:ascii="宋体" w:hAnsi="宋体" w:cs="Verdana"/>
          <w:color w:val="000000" w:themeColor="text1"/>
          <w:sz w:val="24"/>
          <w:lang w:val="zh-CN"/>
        </w:rPr>
        <w:t xml:space="preserve">“√”</w:t>
      </w:r>
      <w:r>
        <w:rPr>
          <w:rFonts w:hint="eastAsia" w:ascii="宋体" w:hAnsi="宋体"/>
          <w:color w:val="000000" w:themeColor="text1"/>
          <w:sz w:val="24"/>
        </w:rPr>
        <w:t xml:space="preserve">）</w:t>
      </w:r>
      <w:r/>
    </w:p>
    <w:p>
      <w:pPr>
        <w:pStyle w:val="1041"/>
        <w:ind w:firstLine="480"/>
        <w:spacing w:line="360" w:lineRule="auto"/>
        <w:rPr>
          <w:rStyle w:val="967"/>
          <w:rFonts w:hint="eastAsia" w:hAnsi="宋体"/>
          <w:color w:val="000000" w:themeColor="text1"/>
          <w:sz w:val="24"/>
          <w:lang w:eastAsia="zh-CN"/>
        </w:rPr>
      </w:pPr>
      <w:r>
        <w:rPr>
          <w:rStyle w:val="967"/>
          <w:rFonts w:hint="eastAsia" w:hAnsi="宋体"/>
          <w:color w:val="000000" w:themeColor="text1"/>
          <w:sz w:val="24"/>
          <w:lang w:eastAsia="zh-CN"/>
        </w:rPr>
        <w:t xml:space="preserve">5、如本项目拟采购的产品属于《节能产品政府采购品目清单》所列政府强制采购产品的，我们承诺我们所投设备均为列入《节能产品政府采购品目清单》的政府强制采购产品</w:t>
      </w:r>
      <w:r>
        <w:rPr>
          <w:rStyle w:val="967"/>
          <w:rFonts w:hAnsi="宋体"/>
          <w:color w:val="000000" w:themeColor="text1"/>
          <w:sz w:val="24"/>
          <w:lang w:eastAsia="zh-CN"/>
        </w:rPr>
        <w:t xml:space="preserve">。</w:t>
      </w:r>
      <w:r/>
    </w:p>
    <w:p>
      <w:pPr>
        <w:pStyle w:val="1041"/>
        <w:ind w:firstLine="480"/>
        <w:spacing w:line="360" w:lineRule="auto"/>
        <w:rPr>
          <w:rStyle w:val="967"/>
          <w:rFonts w:hint="eastAsia" w:hAnsi="宋体"/>
          <w:color w:val="000000" w:themeColor="text1"/>
          <w:sz w:val="24"/>
          <w:lang w:eastAsia="zh-CN"/>
        </w:rPr>
      </w:pPr>
      <w:r>
        <w:rPr>
          <w:rStyle w:val="967"/>
          <w:rFonts w:hint="eastAsia" w:hAnsi="宋体"/>
          <w:color w:val="000000" w:themeColor="text1"/>
          <w:sz w:val="24"/>
          <w:lang w:eastAsia="zh-CN"/>
        </w:rPr>
        <w:t xml:space="preserve">6</w:t>
      </w:r>
      <w:r>
        <w:rPr>
          <w:rStyle w:val="967"/>
          <w:rFonts w:hAnsi="宋体"/>
          <w:color w:val="000000" w:themeColor="text1"/>
          <w:sz w:val="24"/>
          <w:lang w:eastAsia="zh-CN"/>
        </w:rPr>
        <w:t xml:space="preserve">、我们已详细审核全部磋商文件及其有效补充文件，我们放弃对磋商文件任何误解的权利，提交响应文件后，不对磋商文件本身提出质疑。</w:t>
      </w:r>
      <w:r/>
    </w:p>
    <w:p>
      <w:pPr>
        <w:pStyle w:val="1041"/>
        <w:ind w:firstLine="480"/>
        <w:spacing w:line="360" w:lineRule="auto"/>
        <w:rPr>
          <w:rStyle w:val="967"/>
          <w:rFonts w:hint="eastAsia" w:hAnsi="宋体"/>
          <w:color w:val="000000" w:themeColor="text1"/>
          <w:sz w:val="24"/>
          <w:lang w:eastAsia="zh-CN"/>
        </w:rPr>
      </w:pPr>
      <w:r>
        <w:rPr>
          <w:rStyle w:val="967"/>
          <w:rFonts w:hint="eastAsia" w:hAnsi="宋体"/>
          <w:color w:val="000000" w:themeColor="text1"/>
          <w:sz w:val="24"/>
          <w:lang w:eastAsia="zh-CN"/>
        </w:rPr>
        <w:t xml:space="preserve">7</w:t>
      </w:r>
      <w:r>
        <w:rPr>
          <w:rStyle w:val="967"/>
          <w:rFonts w:hAnsi="宋体"/>
          <w:color w:val="000000" w:themeColor="text1"/>
          <w:sz w:val="24"/>
          <w:lang w:eastAsia="zh-CN"/>
        </w:rPr>
        <w:t xml:space="preserve">、一旦我方成交，我方将根据磋商文件的规定，严格履行合同，保证于承诺的时间内完成货物的启动、交货等服务，并交付采购人验收、使用。</w:t>
      </w:r>
      <w:r/>
    </w:p>
    <w:p>
      <w:pPr>
        <w:ind w:firstLine="480"/>
        <w:spacing w:line="360" w:lineRule="auto"/>
        <w:rPr>
          <w:rStyle w:val="967"/>
          <w:rFonts w:hint="eastAsia" w:ascii="宋体" w:hAnsi="宋体"/>
          <w:color w:val="000000" w:themeColor="text1"/>
          <w:sz w:val="24"/>
        </w:rPr>
      </w:pPr>
      <w:r>
        <w:rPr>
          <w:rStyle w:val="967"/>
          <w:rFonts w:hint="eastAsia" w:ascii="宋体" w:hAnsi="宋体"/>
          <w:color w:val="000000" w:themeColor="text1"/>
          <w:sz w:val="24"/>
        </w:rPr>
        <w:t xml:space="preserve">8</w:t>
      </w:r>
      <w:r>
        <w:rPr>
          <w:rStyle w:val="967"/>
          <w:rFonts w:ascii="宋体" w:hAnsi="宋体"/>
          <w:color w:val="000000" w:themeColor="text1"/>
          <w:sz w:val="24"/>
        </w:rPr>
        <w:t xml:space="preserve">、我方决不提供虚假材料谋取成交、决不采取不正当手段诋毁、排挤其他供应商、决不与采购人、其它供应商或者</w:t>
      </w:r>
      <w:r>
        <w:rPr>
          <w:rStyle w:val="967"/>
          <w:rFonts w:hint="eastAsia" w:ascii="宋体" w:hAnsi="宋体"/>
          <w:color w:val="000000" w:themeColor="text1"/>
          <w:sz w:val="24"/>
        </w:rPr>
        <w:t xml:space="preserve">招标代理机构</w:t>
      </w:r>
      <w:r>
        <w:rPr>
          <w:rStyle w:val="967"/>
          <w:rFonts w:ascii="宋体" w:hAnsi="宋体"/>
          <w:color w:val="000000" w:themeColor="text1"/>
          <w:sz w:val="24"/>
        </w:rPr>
        <w:t xml:space="preserve">恶意串通、决不向采购人、</w:t>
      </w:r>
      <w:r>
        <w:rPr>
          <w:rStyle w:val="967"/>
          <w:rFonts w:hint="eastAsia" w:ascii="宋体" w:hAnsi="宋体"/>
          <w:color w:val="000000" w:themeColor="text1"/>
          <w:sz w:val="24"/>
        </w:rPr>
        <w:t xml:space="preserve">采购代理</w:t>
      </w:r>
      <w:r>
        <w:rPr>
          <w:rStyle w:val="967"/>
          <w:rFonts w:ascii="宋体" w:hAnsi="宋体"/>
          <w:color w:val="000000" w:themeColor="text1"/>
          <w:sz w:val="24"/>
        </w:rPr>
        <w:t xml:space="preserve">工作人员和磋商小组进行商业贿赂、决不拒绝有关部门监督检查或提供虚假情况，如有违反，无条件接受贵方及相关管理部门的处罚。</w:t>
      </w:r>
      <w:r/>
    </w:p>
    <w:p>
      <w:pPr>
        <w:ind w:firstLine="480"/>
        <w:spacing w:line="360" w:lineRule="auto"/>
        <w:rPr>
          <w:rStyle w:val="967"/>
          <w:rFonts w:hint="eastAsia" w:ascii="宋体" w:hAnsi="宋体"/>
          <w:color w:val="000000" w:themeColor="text1"/>
          <w:sz w:val="24"/>
        </w:rPr>
      </w:pPr>
      <w:r>
        <w:rPr>
          <w:rStyle w:val="967"/>
          <w:rFonts w:hint="eastAsia" w:ascii="宋体" w:hAnsi="宋体"/>
          <w:color w:val="000000" w:themeColor="text1"/>
          <w:sz w:val="24"/>
        </w:rPr>
        <w:t xml:space="preserve">9</w:t>
      </w:r>
      <w:r>
        <w:rPr>
          <w:rStyle w:val="967"/>
          <w:rFonts w:ascii="宋体" w:hAnsi="宋体"/>
          <w:color w:val="000000" w:themeColor="text1"/>
          <w:sz w:val="24"/>
        </w:rPr>
        <w:t xml:space="preserve">、我方正式通讯方式为：</w:t>
      </w:r>
      <w:r/>
    </w:p>
    <w:p>
      <w:pPr>
        <w:ind w:firstLine="480"/>
        <w:spacing w:line="360" w:lineRule="auto"/>
        <w:rPr>
          <w:rStyle w:val="967"/>
          <w:rFonts w:hint="eastAsia" w:ascii="宋体" w:hAnsi="宋体"/>
          <w:color w:val="000000" w:themeColor="text1"/>
          <w:sz w:val="24"/>
          <w:u w:val="single"/>
        </w:rPr>
      </w:pPr>
      <w:r>
        <w:rPr>
          <w:rStyle w:val="967"/>
          <w:rFonts w:ascii="宋体" w:hAnsi="宋体"/>
          <w:color w:val="000000" w:themeColor="text1"/>
          <w:sz w:val="24"/>
        </w:rPr>
        <w:t xml:space="preserve">地   址：</w:t>
      </w:r>
      <w:r>
        <w:rPr>
          <w:rStyle w:val="967"/>
          <w:rFonts w:ascii="宋体" w:hAnsi="宋体"/>
          <w:color w:val="000000" w:themeColor="text1"/>
          <w:sz w:val="24"/>
          <w:u w:val="single"/>
        </w:rPr>
        <w:t xml:space="preserve">                       </w:t>
      </w:r>
      <w:r/>
    </w:p>
    <w:p>
      <w:pPr>
        <w:ind w:firstLine="480"/>
        <w:spacing w:line="360" w:lineRule="auto"/>
        <w:rPr>
          <w:rStyle w:val="967"/>
          <w:rFonts w:hint="eastAsia" w:ascii="宋体" w:hAnsi="宋体"/>
          <w:color w:val="000000" w:themeColor="text1"/>
          <w:sz w:val="24"/>
          <w:u w:val="single"/>
        </w:rPr>
      </w:pPr>
      <w:r>
        <w:rPr>
          <w:rStyle w:val="967"/>
          <w:rFonts w:ascii="宋体" w:hAnsi="宋体"/>
          <w:color w:val="000000" w:themeColor="text1"/>
          <w:sz w:val="24"/>
        </w:rPr>
        <w:t xml:space="preserve">电   话：</w:t>
      </w:r>
      <w:r>
        <w:rPr>
          <w:rStyle w:val="967"/>
          <w:rFonts w:ascii="宋体" w:hAnsi="宋体"/>
          <w:color w:val="000000" w:themeColor="text1"/>
          <w:sz w:val="24"/>
          <w:u w:val="single"/>
        </w:rPr>
        <w:t xml:space="preserve">                       </w:t>
      </w:r>
      <w:r/>
    </w:p>
    <w:p>
      <w:pPr>
        <w:ind w:firstLine="480"/>
        <w:spacing w:line="360" w:lineRule="auto"/>
        <w:rPr>
          <w:rStyle w:val="967"/>
          <w:rFonts w:hint="eastAsia" w:ascii="宋体" w:hAnsi="宋体"/>
          <w:color w:val="000000" w:themeColor="text1"/>
          <w:sz w:val="24"/>
          <w:u w:val="single"/>
        </w:rPr>
      </w:pPr>
      <w:r>
        <w:rPr>
          <w:rStyle w:val="967"/>
          <w:rFonts w:ascii="宋体" w:hAnsi="宋体"/>
          <w:color w:val="000000" w:themeColor="text1"/>
          <w:sz w:val="24"/>
        </w:rPr>
        <w:t xml:space="preserve">传   真：</w:t>
      </w:r>
      <w:r>
        <w:rPr>
          <w:rStyle w:val="967"/>
          <w:rFonts w:ascii="宋体" w:hAnsi="宋体"/>
          <w:color w:val="000000" w:themeColor="text1"/>
          <w:sz w:val="24"/>
          <w:u w:val="single"/>
        </w:rPr>
        <w:t xml:space="preserve">                       </w:t>
      </w:r>
      <w:r/>
    </w:p>
    <w:p>
      <w:pPr>
        <w:ind w:firstLine="480"/>
        <w:spacing w:line="360" w:lineRule="auto"/>
        <w:rPr>
          <w:rStyle w:val="967"/>
          <w:rFonts w:hint="eastAsia" w:ascii="宋体" w:hAnsi="宋体"/>
          <w:color w:val="000000" w:themeColor="text1"/>
          <w:sz w:val="24"/>
        </w:rPr>
      </w:pPr>
      <w:r>
        <w:rPr>
          <w:rStyle w:val="967"/>
          <w:rFonts w:hint="eastAsia" w:ascii="宋体" w:hAnsi="宋体"/>
          <w:color w:val="000000" w:themeColor="text1"/>
          <w:sz w:val="24"/>
        </w:rPr>
        <w:t xml:space="preserve">10</w:t>
      </w:r>
      <w:r>
        <w:rPr>
          <w:rStyle w:val="967"/>
          <w:rFonts w:ascii="宋体" w:hAnsi="宋体"/>
          <w:color w:val="000000" w:themeColor="text1"/>
          <w:sz w:val="24"/>
        </w:rPr>
        <w:t xml:space="preserve">、我方正式开户银行和账号为：</w:t>
      </w:r>
      <w:r/>
    </w:p>
    <w:p>
      <w:pPr>
        <w:ind w:firstLine="480"/>
        <w:spacing w:line="360" w:lineRule="auto"/>
        <w:rPr>
          <w:rStyle w:val="967"/>
          <w:rFonts w:hint="eastAsia" w:ascii="宋体" w:hAnsi="宋体"/>
          <w:color w:val="000000" w:themeColor="text1"/>
          <w:sz w:val="24"/>
          <w:u w:val="single"/>
        </w:rPr>
      </w:pPr>
      <w:r>
        <w:rPr>
          <w:rStyle w:val="967"/>
          <w:rFonts w:ascii="宋体" w:hAnsi="宋体"/>
          <w:color w:val="000000" w:themeColor="text1"/>
          <w:sz w:val="24"/>
        </w:rPr>
        <w:t xml:space="preserve">开户银行：</w:t>
      </w:r>
      <w:r>
        <w:rPr>
          <w:rStyle w:val="967"/>
          <w:rFonts w:ascii="宋体" w:hAnsi="宋体"/>
          <w:color w:val="000000" w:themeColor="text1"/>
          <w:sz w:val="24"/>
          <w:u w:val="single"/>
        </w:rPr>
        <w:t xml:space="preserve">                       </w:t>
      </w:r>
      <w:r/>
    </w:p>
    <w:p>
      <w:pPr>
        <w:ind w:firstLine="480"/>
        <w:spacing w:line="360" w:lineRule="auto"/>
        <w:rPr>
          <w:rStyle w:val="967"/>
          <w:rFonts w:hint="eastAsia" w:ascii="宋体" w:hAnsi="宋体"/>
          <w:color w:val="000000" w:themeColor="text1"/>
          <w:sz w:val="24"/>
        </w:rPr>
      </w:pPr>
      <w:r>
        <w:rPr>
          <w:rStyle w:val="967"/>
          <w:rFonts w:ascii="宋体" w:hAnsi="宋体"/>
          <w:color w:val="000000" w:themeColor="text1"/>
          <w:sz w:val="24"/>
        </w:rPr>
        <w:t xml:space="preserve">帐    号：</w:t>
      </w:r>
      <w:r>
        <w:rPr>
          <w:rStyle w:val="967"/>
          <w:rFonts w:ascii="宋体" w:hAnsi="宋体"/>
          <w:color w:val="000000" w:themeColor="text1"/>
          <w:sz w:val="24"/>
          <w:u w:val="single"/>
        </w:rPr>
        <w:t xml:space="preserve">                       </w:t>
      </w:r>
      <w:r/>
    </w:p>
    <w:p>
      <w:pPr>
        <w:ind w:firstLine="480"/>
        <w:spacing w:line="360" w:lineRule="auto"/>
        <w:rPr>
          <w:rStyle w:val="967"/>
          <w:rFonts w:hint="eastAsia" w:ascii="宋体" w:hAnsi="宋体"/>
          <w:color w:val="000000" w:themeColor="text1"/>
          <w:sz w:val="24"/>
          <w:u w:val="single"/>
        </w:rPr>
      </w:pPr>
      <w:r>
        <w:rPr>
          <w:rStyle w:val="967"/>
          <w:rFonts w:ascii="宋体" w:hAnsi="宋体"/>
          <w:color w:val="000000" w:themeColor="text1"/>
          <w:sz w:val="24"/>
        </w:rPr>
        <w:t xml:space="preserve">供应商授权代表姓名（签字或签章）：</w:t>
      </w:r>
      <w:r>
        <w:rPr>
          <w:rStyle w:val="967"/>
          <w:rFonts w:ascii="宋体" w:hAnsi="宋体"/>
          <w:color w:val="000000" w:themeColor="text1"/>
          <w:sz w:val="24"/>
          <w:u w:val="single"/>
        </w:rPr>
        <w:t xml:space="preserve">         </w:t>
      </w:r>
      <w:r/>
    </w:p>
    <w:p>
      <w:pPr>
        <w:ind w:firstLine="480"/>
        <w:spacing w:line="360" w:lineRule="auto"/>
        <w:rPr>
          <w:rStyle w:val="967"/>
          <w:rFonts w:hint="eastAsia" w:ascii="宋体" w:hAnsi="宋体"/>
          <w:color w:val="000000" w:themeColor="text1"/>
          <w:sz w:val="24"/>
        </w:rPr>
      </w:pPr>
      <w:r>
        <w:rPr>
          <w:rStyle w:val="967"/>
          <w:rFonts w:ascii="宋体" w:hAnsi="宋体"/>
          <w:color w:val="000000" w:themeColor="text1"/>
          <w:sz w:val="24"/>
        </w:rPr>
        <w:t xml:space="preserve">供应商名称（</w:t>
      </w:r>
      <w:r>
        <w:rPr>
          <w:rStyle w:val="967"/>
          <w:rFonts w:hint="eastAsia" w:ascii="宋体" w:hAnsi="宋体"/>
          <w:color w:val="000000" w:themeColor="text1"/>
          <w:szCs w:val="21"/>
          <w:lang w:val="zh-CN"/>
        </w:rPr>
        <w:t xml:space="preserve">加盖电子公章</w:t>
      </w:r>
      <w:r>
        <w:rPr>
          <w:rStyle w:val="967"/>
          <w:rFonts w:ascii="宋体" w:hAnsi="宋体"/>
          <w:color w:val="000000" w:themeColor="text1"/>
          <w:sz w:val="24"/>
        </w:rPr>
        <w:t xml:space="preserve">）：</w:t>
      </w:r>
      <w:r>
        <w:rPr>
          <w:rStyle w:val="967"/>
          <w:rFonts w:ascii="宋体" w:hAnsi="宋体"/>
          <w:color w:val="000000" w:themeColor="text1"/>
          <w:sz w:val="24"/>
          <w:u w:val="single"/>
        </w:rPr>
        <w:t xml:space="preserve">                 </w:t>
      </w:r>
      <w:r/>
    </w:p>
    <w:p>
      <w:pPr>
        <w:ind w:firstLine="480"/>
        <w:spacing w:line="360" w:lineRule="auto"/>
        <w:rPr>
          <w:rStyle w:val="967"/>
          <w:rFonts w:hint="eastAsia" w:ascii="宋体" w:hAnsi="宋体"/>
          <w:color w:val="000000" w:themeColor="text1"/>
          <w:sz w:val="24"/>
        </w:rPr>
      </w:pPr>
      <w:r>
        <w:rPr>
          <w:rStyle w:val="967"/>
          <w:rFonts w:ascii="宋体" w:hAnsi="宋体"/>
          <w:color w:val="000000" w:themeColor="text1"/>
          <w:sz w:val="24"/>
        </w:rPr>
        <w:t xml:space="preserve">日    期：</w:t>
      </w:r>
      <w:r>
        <w:rPr>
          <w:rStyle w:val="967"/>
          <w:rFonts w:ascii="宋体" w:hAnsi="宋体"/>
          <w:color w:val="000000" w:themeColor="text1"/>
          <w:sz w:val="24"/>
          <w:u w:val="single"/>
        </w:rPr>
        <w:t xml:space="preserve">       </w:t>
      </w:r>
      <w:r>
        <w:rPr>
          <w:rStyle w:val="967"/>
          <w:rFonts w:ascii="宋体" w:hAnsi="宋体"/>
          <w:color w:val="000000" w:themeColor="text1"/>
          <w:sz w:val="24"/>
        </w:rPr>
        <w:t xml:space="preserve">年</w:t>
      </w:r>
      <w:r>
        <w:rPr>
          <w:rStyle w:val="967"/>
          <w:rFonts w:ascii="宋体" w:hAnsi="宋体"/>
          <w:color w:val="000000" w:themeColor="text1"/>
          <w:sz w:val="24"/>
          <w:u w:val="single"/>
        </w:rPr>
        <w:t xml:space="preserve">    </w:t>
      </w:r>
      <w:r>
        <w:rPr>
          <w:rStyle w:val="967"/>
          <w:rFonts w:ascii="宋体" w:hAnsi="宋体"/>
          <w:color w:val="000000" w:themeColor="text1"/>
          <w:sz w:val="24"/>
        </w:rPr>
        <w:t xml:space="preserve">月</w:t>
      </w:r>
      <w:r>
        <w:rPr>
          <w:rStyle w:val="967"/>
          <w:rFonts w:ascii="宋体" w:hAnsi="宋体"/>
          <w:color w:val="000000" w:themeColor="text1"/>
          <w:sz w:val="24"/>
          <w:u w:val="single"/>
        </w:rPr>
        <w:t xml:space="preserve">    </w:t>
      </w:r>
      <w:r>
        <w:rPr>
          <w:rStyle w:val="967"/>
          <w:rFonts w:ascii="宋体" w:hAnsi="宋体"/>
          <w:color w:val="000000" w:themeColor="text1"/>
          <w:sz w:val="24"/>
        </w:rPr>
        <w:t xml:space="preserve">日</w:t>
      </w:r>
      <w:r/>
    </w:p>
    <w:p>
      <w:pPr>
        <w:spacing w:line="360" w:lineRule="auto"/>
        <w:rPr>
          <w:rStyle w:val="967"/>
          <w:rFonts w:hint="eastAsia" w:ascii="宋体" w:hAnsi="宋体"/>
          <w:b/>
          <w:color w:val="000000" w:themeColor="text1"/>
        </w:rPr>
      </w:pPr>
      <w:r>
        <w:rPr>
          <w:rFonts w:hint="eastAsia" w:ascii="宋体" w:hAnsi="宋体"/>
          <w:b/>
          <w:color w:val="000000" w:themeColor="text1"/>
        </w:rPr>
      </w:r>
      <w:r/>
    </w:p>
    <w:p>
      <w:pPr>
        <w:spacing w:line="360" w:lineRule="auto"/>
        <w:rPr>
          <w:rStyle w:val="967"/>
          <w:rFonts w:hint="eastAsia" w:ascii="宋体" w:hAnsi="宋体"/>
          <w:b/>
          <w:color w:val="000000" w:themeColor="text1"/>
        </w:rPr>
      </w:pPr>
      <w:r>
        <w:rPr>
          <w:rFonts w:hint="eastAsia" w:ascii="宋体" w:hAnsi="宋体"/>
          <w:b/>
          <w:color w:val="000000" w:themeColor="text1"/>
        </w:rPr>
      </w:r>
      <w:r/>
    </w:p>
    <w:p>
      <w:pPr>
        <w:spacing w:line="360" w:lineRule="auto"/>
        <w:rPr>
          <w:rStyle w:val="967"/>
          <w:rFonts w:hint="eastAsia" w:ascii="宋体" w:hAnsi="宋体" w:cs="宋体"/>
          <w:b/>
          <w:bCs/>
          <w:color w:val="000000" w:themeColor="text1"/>
          <w:szCs w:val="21"/>
        </w:rPr>
      </w:pPr>
      <w:r>
        <w:rPr>
          <w:rStyle w:val="967"/>
          <w:rFonts w:ascii="宋体" w:hAnsi="宋体"/>
          <w:b/>
          <w:color w:val="000000" w:themeColor="text1"/>
        </w:rPr>
        <w:t xml:space="preserve">格式</w:t>
      </w:r>
      <w:r>
        <w:rPr>
          <w:rStyle w:val="967"/>
          <w:rFonts w:ascii="宋体" w:hAnsi="宋体" w:cs="宋体"/>
          <w:b/>
          <w:bCs/>
          <w:color w:val="000000" w:themeColor="text1"/>
          <w:szCs w:val="21"/>
        </w:rPr>
        <w:t xml:space="preserve">二、法定代表人授权委托书格式</w:t>
      </w:r>
      <w:r/>
    </w:p>
    <w:p>
      <w:pPr>
        <w:ind w:firstLine="720"/>
        <w:jc w:val="center"/>
        <w:spacing w:line="360" w:lineRule="auto"/>
        <w:shd w:val="clear" w:color="auto" w:fill="ffffff"/>
        <w:rPr>
          <w:rStyle w:val="967"/>
          <w:rFonts w:hint="eastAsia" w:ascii="宋体" w:hAnsi="宋体"/>
          <w:b/>
          <w:color w:val="000000" w:themeColor="text1"/>
          <w:szCs w:val="21"/>
        </w:rPr>
      </w:pPr>
      <w:r>
        <w:rPr>
          <w:rStyle w:val="967"/>
          <w:rFonts w:ascii="宋体" w:hAnsi="宋体"/>
          <w:b/>
          <w:color w:val="000000" w:themeColor="text1"/>
          <w:sz w:val="36"/>
          <w:szCs w:val="36"/>
        </w:rPr>
        <w:t xml:space="preserve">法定代表人授权委托书</w:t>
      </w:r>
      <w:r/>
    </w:p>
    <w:p>
      <w:pPr>
        <w:spacing w:line="360" w:lineRule="auto"/>
        <w:shd w:val="clear" w:color="auto" w:fill="ffffff"/>
        <w:rPr>
          <w:rStyle w:val="967"/>
          <w:rFonts w:hint="eastAsia" w:ascii="宋体" w:hAnsi="宋体"/>
          <w:color w:val="000000" w:themeColor="text1"/>
          <w:szCs w:val="21"/>
        </w:rPr>
      </w:pPr>
      <w:r>
        <w:rPr>
          <w:rFonts w:hint="eastAsia" w:ascii="宋体" w:hAnsi="宋体"/>
          <w:color w:val="000000" w:themeColor="text1"/>
          <w:szCs w:val="21"/>
        </w:rPr>
      </w:r>
      <w:r/>
    </w:p>
    <w:p>
      <w:pPr>
        <w:spacing w:line="360" w:lineRule="auto"/>
        <w:rPr>
          <w:rStyle w:val="967"/>
          <w:rFonts w:hint="eastAsia" w:ascii="宋体" w:hAnsi="宋体"/>
          <w:color w:val="000000" w:themeColor="text1"/>
          <w:sz w:val="24"/>
        </w:rPr>
      </w:pPr>
      <w:r>
        <w:rPr>
          <w:rStyle w:val="967"/>
          <w:rFonts w:hint="eastAsia" w:ascii="宋体" w:hAnsi="宋体"/>
          <w:color w:val="000000" w:themeColor="text1"/>
          <w:sz w:val="24"/>
        </w:rPr>
        <w:t xml:space="preserve">致：</w:t>
      </w:r>
      <w:r>
        <w:rPr>
          <w:rStyle w:val="967"/>
          <w:rFonts w:hint="eastAsia" w:ascii="宋体" w:hAnsi="宋体"/>
          <w:color w:val="000000" w:themeColor="text1"/>
          <w:sz w:val="24"/>
          <w:u w:val="single"/>
        </w:rPr>
        <w:t xml:space="preserve"> </w:t>
      </w:r>
      <w:r>
        <w:rPr>
          <w:rStyle w:val="967"/>
          <w:rFonts w:hint="eastAsia" w:ascii="宋体" w:hAnsi="宋体"/>
          <w:color w:val="000000" w:themeColor="text1"/>
          <w:sz w:val="24"/>
          <w:u w:val="single"/>
        </w:rPr>
        <w:t xml:space="preserve">南京市江宁区人民政府麒麟街道办事处</w:t>
      </w:r>
      <w:r/>
    </w:p>
    <w:p>
      <w:pPr>
        <w:ind w:firstLine="420"/>
        <w:spacing w:line="360" w:lineRule="auto"/>
        <w:shd w:val="clear" w:color="auto" w:fill="ffffff"/>
        <w:rPr>
          <w:rStyle w:val="967"/>
          <w:rFonts w:hint="eastAsia" w:ascii="宋体" w:hAnsi="宋体"/>
          <w:color w:val="000000" w:themeColor="text1"/>
          <w:sz w:val="24"/>
        </w:rPr>
      </w:pPr>
      <w:r>
        <w:rPr>
          <w:rStyle w:val="967"/>
          <w:rFonts w:ascii="宋体" w:hAnsi="宋体"/>
          <w:color w:val="000000" w:themeColor="text1"/>
          <w:sz w:val="24"/>
          <w:szCs w:val="22"/>
        </w:rPr>
        <w:t xml:space="preserve">本授权书声明：注册于</w:t>
      </w:r>
      <w:r>
        <w:rPr>
          <w:rStyle w:val="967"/>
          <w:rFonts w:ascii="宋体" w:hAnsi="宋体"/>
          <w:color w:val="000000" w:themeColor="text1"/>
          <w:sz w:val="24"/>
          <w:szCs w:val="22"/>
          <w:u w:val="single"/>
        </w:rPr>
        <w:t xml:space="preserve">              </w:t>
      </w:r>
      <w:r>
        <w:rPr>
          <w:rStyle w:val="967"/>
          <w:rFonts w:ascii="宋体" w:hAnsi="宋体"/>
          <w:color w:val="000000" w:themeColor="text1"/>
          <w:sz w:val="24"/>
          <w:szCs w:val="22"/>
        </w:rPr>
        <w:t xml:space="preserve">（响应人住址）的</w:t>
      </w:r>
      <w:r>
        <w:rPr>
          <w:rStyle w:val="967"/>
          <w:rFonts w:ascii="宋体" w:hAnsi="宋体"/>
          <w:color w:val="000000" w:themeColor="text1"/>
          <w:sz w:val="24"/>
          <w:szCs w:val="22"/>
          <w:u w:val="single"/>
        </w:rPr>
        <w:t xml:space="preserve">           </w:t>
      </w:r>
      <w:r>
        <w:rPr>
          <w:rStyle w:val="967"/>
          <w:rFonts w:ascii="宋体" w:hAnsi="宋体"/>
          <w:color w:val="000000" w:themeColor="text1"/>
          <w:sz w:val="24"/>
          <w:szCs w:val="22"/>
        </w:rPr>
        <w:t xml:space="preserve">（响应人名称）法定代表人</w:t>
      </w:r>
      <w:r>
        <w:rPr>
          <w:rStyle w:val="967"/>
          <w:rFonts w:ascii="宋体" w:hAnsi="宋体"/>
          <w:color w:val="000000" w:themeColor="text1"/>
          <w:sz w:val="24"/>
          <w:szCs w:val="22"/>
          <w:u w:val="single"/>
        </w:rPr>
        <w:t xml:space="preserve">        </w:t>
      </w:r>
      <w:r>
        <w:rPr>
          <w:rStyle w:val="967"/>
          <w:rFonts w:ascii="宋体" w:hAnsi="宋体"/>
          <w:color w:val="000000" w:themeColor="text1"/>
          <w:sz w:val="24"/>
          <w:szCs w:val="22"/>
        </w:rPr>
        <w:t xml:space="preserve">（法定代表人姓名、职务）代表本公司授权在下面签字的</w:t>
      </w:r>
      <w:r>
        <w:rPr>
          <w:rStyle w:val="967"/>
          <w:rFonts w:ascii="宋体" w:hAnsi="宋体"/>
          <w:color w:val="000000" w:themeColor="text1"/>
          <w:sz w:val="24"/>
          <w:szCs w:val="22"/>
          <w:u w:val="single"/>
        </w:rPr>
        <w:t xml:space="preserve">        </w:t>
      </w:r>
      <w:r>
        <w:rPr>
          <w:rStyle w:val="967"/>
          <w:rFonts w:ascii="宋体" w:hAnsi="宋体"/>
          <w:color w:val="000000" w:themeColor="text1"/>
          <w:sz w:val="24"/>
          <w:szCs w:val="22"/>
        </w:rPr>
        <w:t xml:space="preserve">（响应人代表姓名、职务）为本公司的合法代理人，就贵方组织的</w:t>
      </w:r>
      <w:r>
        <w:rPr>
          <w:rStyle w:val="967"/>
          <w:rFonts w:ascii="宋体" w:hAnsi="宋体" w:cs="宋体"/>
          <w:b/>
          <w:bCs/>
          <w:color w:val="000000" w:themeColor="text1"/>
          <w:sz w:val="24"/>
          <w:szCs w:val="22"/>
          <w:u w:val="single"/>
        </w:rPr>
        <w:t xml:space="preserve">                   </w:t>
      </w:r>
      <w:r>
        <w:rPr>
          <w:rStyle w:val="967"/>
          <w:rFonts w:ascii="宋体" w:hAnsi="宋体"/>
          <w:color w:val="000000" w:themeColor="text1"/>
          <w:sz w:val="24"/>
          <w:szCs w:val="22"/>
        </w:rPr>
        <w:t xml:space="preserve">（项目名称），</w:t>
      </w:r>
      <w:r>
        <w:rPr>
          <w:rStyle w:val="967"/>
          <w:rFonts w:ascii="宋体" w:hAnsi="宋体"/>
          <w:color w:val="000000" w:themeColor="text1"/>
          <w:sz w:val="24"/>
          <w:szCs w:val="22"/>
          <w:u w:val="single"/>
        </w:rPr>
        <w:t xml:space="preserve">        </w:t>
      </w:r>
      <w:r>
        <w:rPr>
          <w:rStyle w:val="967"/>
          <w:rFonts w:ascii="宋体" w:hAnsi="宋体"/>
          <w:color w:val="000000" w:themeColor="text1"/>
          <w:sz w:val="24"/>
          <w:szCs w:val="22"/>
        </w:rPr>
        <w:t xml:space="preserve">（项目编号）响应，以本公司名义处理一切与之有关的事务。</w:t>
      </w:r>
      <w:r/>
    </w:p>
    <w:p>
      <w:pPr>
        <w:spacing w:line="360" w:lineRule="auto"/>
        <w:shd w:val="clear" w:color="auto" w:fill="ffffff"/>
        <w:rPr>
          <w:rStyle w:val="967"/>
          <w:rFonts w:hint="eastAsia" w:ascii="宋体" w:hAnsi="宋体"/>
          <w:color w:val="000000" w:themeColor="text1"/>
          <w:sz w:val="24"/>
        </w:rPr>
      </w:pPr>
      <w:r>
        <w:rPr>
          <w:rStyle w:val="967"/>
          <w:rFonts w:ascii="宋体" w:hAnsi="宋体"/>
          <w:color w:val="000000" w:themeColor="text1"/>
          <w:sz w:val="24"/>
          <w:szCs w:val="22"/>
        </w:rPr>
        <w:t xml:space="preserve">    本授权书于</w:t>
      </w:r>
      <w:r>
        <w:rPr>
          <w:rStyle w:val="967"/>
          <w:rFonts w:ascii="宋体" w:hAnsi="宋体"/>
          <w:color w:val="000000" w:themeColor="text1"/>
          <w:sz w:val="24"/>
          <w:szCs w:val="22"/>
          <w:u w:val="single"/>
        </w:rPr>
        <w:t xml:space="preserve">    </w:t>
      </w:r>
      <w:r>
        <w:rPr>
          <w:rStyle w:val="967"/>
          <w:rFonts w:ascii="宋体" w:hAnsi="宋体"/>
          <w:color w:val="000000" w:themeColor="text1"/>
          <w:sz w:val="24"/>
          <w:szCs w:val="22"/>
        </w:rPr>
        <w:t xml:space="preserve">年</w:t>
      </w:r>
      <w:r>
        <w:rPr>
          <w:rStyle w:val="967"/>
          <w:rFonts w:ascii="宋体" w:hAnsi="宋体"/>
          <w:color w:val="000000" w:themeColor="text1"/>
          <w:sz w:val="24"/>
          <w:szCs w:val="22"/>
          <w:u w:val="single"/>
        </w:rPr>
        <w:t xml:space="preserve">  </w:t>
      </w:r>
      <w:r>
        <w:rPr>
          <w:rStyle w:val="967"/>
          <w:rFonts w:ascii="宋体" w:hAnsi="宋体"/>
          <w:color w:val="000000" w:themeColor="text1"/>
          <w:sz w:val="24"/>
          <w:szCs w:val="22"/>
        </w:rPr>
        <w:t xml:space="preserve">月</w:t>
      </w:r>
      <w:r>
        <w:rPr>
          <w:rStyle w:val="967"/>
          <w:rFonts w:ascii="宋体" w:hAnsi="宋体"/>
          <w:color w:val="000000" w:themeColor="text1"/>
          <w:sz w:val="24"/>
          <w:szCs w:val="22"/>
          <w:u w:val="single"/>
        </w:rPr>
        <w:t xml:space="preserve">  </w:t>
      </w:r>
      <w:r>
        <w:rPr>
          <w:rStyle w:val="967"/>
          <w:rFonts w:ascii="宋体" w:hAnsi="宋体"/>
          <w:color w:val="000000" w:themeColor="text1"/>
          <w:sz w:val="24"/>
          <w:szCs w:val="22"/>
        </w:rPr>
        <w:t xml:space="preserve">日签字生效，特此声明。</w:t>
      </w:r>
      <w:r/>
    </w:p>
    <w:p>
      <w:pPr>
        <w:ind w:firstLine="480"/>
        <w:spacing w:line="360" w:lineRule="auto"/>
        <w:rPr>
          <w:rStyle w:val="967"/>
          <w:rFonts w:hint="eastAsia" w:ascii="宋体" w:hAnsi="宋体"/>
          <w:color w:val="000000" w:themeColor="text1"/>
          <w:sz w:val="24"/>
        </w:rPr>
      </w:pPr>
      <w:r>
        <w:rPr>
          <w:rStyle w:val="967"/>
          <w:rFonts w:ascii="宋体" w:hAnsi="宋体"/>
          <w:color w:val="000000" w:themeColor="text1"/>
          <w:sz w:val="24"/>
          <w:szCs w:val="22"/>
        </w:rPr>
        <w:t xml:space="preserve">  </w:t>
      </w:r>
      <w:r>
        <w:rPr>
          <w:rStyle w:val="967"/>
          <w:rFonts w:ascii="宋体" w:hAnsi="宋体"/>
          <w:color w:val="000000" w:themeColor="text1"/>
          <w:sz w:val="24"/>
        </w:rPr>
        <w:t xml:space="preserve">供应商名称（</w:t>
      </w:r>
      <w:r>
        <w:rPr>
          <w:rStyle w:val="967"/>
          <w:rFonts w:hint="eastAsia" w:ascii="宋体" w:hAnsi="宋体"/>
          <w:color w:val="000000" w:themeColor="text1"/>
          <w:szCs w:val="21"/>
          <w:lang w:val="zh-CN"/>
        </w:rPr>
        <w:t xml:space="preserve">加盖电子公章</w:t>
      </w:r>
      <w:r>
        <w:rPr>
          <w:rStyle w:val="967"/>
          <w:rFonts w:ascii="宋体" w:hAnsi="宋体"/>
          <w:color w:val="000000" w:themeColor="text1"/>
          <w:sz w:val="24"/>
        </w:rPr>
        <w:t xml:space="preserve">）：</w:t>
      </w:r>
      <w:r>
        <w:rPr>
          <w:rStyle w:val="967"/>
          <w:rFonts w:ascii="宋体" w:hAnsi="宋体"/>
          <w:color w:val="000000" w:themeColor="text1"/>
          <w:sz w:val="24"/>
          <w:u w:val="single"/>
        </w:rPr>
        <w:t xml:space="preserve">                 </w:t>
      </w:r>
      <w:r/>
    </w:p>
    <w:p>
      <w:pPr>
        <w:ind w:firstLine="960"/>
        <w:spacing w:line="360" w:lineRule="auto"/>
        <w:rPr>
          <w:rStyle w:val="967"/>
          <w:rFonts w:hint="eastAsia" w:ascii="宋体" w:hAnsi="宋体"/>
          <w:color w:val="000000" w:themeColor="text1"/>
          <w:sz w:val="24"/>
        </w:rPr>
      </w:pPr>
      <w:r>
        <w:rPr>
          <w:rStyle w:val="967"/>
          <w:rFonts w:ascii="宋体" w:hAnsi="宋体"/>
          <w:color w:val="000000" w:themeColor="text1"/>
          <w:sz w:val="24"/>
          <w:szCs w:val="22"/>
        </w:rPr>
        <w:t xml:space="preserve">法定代表人签字：</w:t>
      </w:r>
      <w:r/>
    </w:p>
    <w:p>
      <w:pPr>
        <w:ind w:firstLine="960"/>
        <w:spacing w:line="360" w:lineRule="auto"/>
        <w:shd w:val="clear" w:color="auto" w:fill="ffffff"/>
        <w:rPr>
          <w:rStyle w:val="967"/>
          <w:rFonts w:hint="eastAsia" w:ascii="宋体" w:hAnsi="宋体"/>
          <w:color w:val="000000" w:themeColor="text1"/>
          <w:sz w:val="24"/>
        </w:rPr>
      </w:pPr>
      <w:r>
        <w:rPr>
          <w:rStyle w:val="967"/>
          <w:rFonts w:ascii="宋体" w:hAnsi="宋体"/>
          <w:color w:val="000000" w:themeColor="text1"/>
          <w:sz w:val="24"/>
          <w:szCs w:val="22"/>
        </w:rPr>
        <w:t xml:space="preserve">授权委托人签字：                   </w:t>
      </w:r>
      <w:r/>
    </w:p>
    <w:p>
      <w:pPr>
        <w:ind w:firstLine="960"/>
        <w:spacing w:line="360" w:lineRule="auto"/>
        <w:shd w:val="clear" w:color="auto" w:fill="ffffff"/>
        <w:rPr>
          <w:rStyle w:val="967"/>
          <w:rFonts w:hint="eastAsia" w:ascii="宋体" w:hAnsi="宋体"/>
          <w:color w:val="000000" w:themeColor="text1"/>
          <w:sz w:val="24"/>
        </w:rPr>
      </w:pPr>
      <w:r>
        <w:rPr>
          <w:rStyle w:val="967"/>
          <w:rFonts w:ascii="宋体" w:hAnsi="宋体"/>
          <w:color w:val="000000" w:themeColor="text1"/>
          <w:sz w:val="24"/>
          <w:szCs w:val="22"/>
        </w:rPr>
        <w:t xml:space="preserve">日     期：        年    月    日</w:t>
      </w:r>
      <w:r/>
    </w:p>
    <w:p>
      <w:pPr>
        <w:spacing w:line="360" w:lineRule="auto"/>
        <w:shd w:val="clear" w:color="auto" w:fill="ffffff"/>
        <w:rPr>
          <w:rStyle w:val="967"/>
          <w:rFonts w:hint="eastAsia" w:ascii="宋体" w:hAnsi="宋体"/>
          <w:color w:val="000000" w:themeColor="text1"/>
          <w:sz w:val="24"/>
        </w:rPr>
      </w:pPr>
      <w:r>
        <w:rPr>
          <w:rStyle w:val="967"/>
          <w:rFonts w:ascii="宋体" w:hAnsi="宋体"/>
          <w:color w:val="000000" w:themeColor="text1"/>
          <w:sz w:val="24"/>
          <w:szCs w:val="22"/>
        </w:rPr>
        <w:t xml:space="preserve">委托代理人的身份证复印件：</w:t>
      </w:r>
      <w:r/>
    </w:p>
    <w:p>
      <w:pPr>
        <w:pStyle w:val="1042"/>
        <w:jc w:val="center"/>
        <w:spacing w:line="360" w:lineRule="auto"/>
        <w:rPr>
          <w:rStyle w:val="967"/>
          <w:rFonts w:hint="eastAsia" w:hAnsi="宋体"/>
          <w:b/>
          <w:bCs/>
          <w:color w:val="000000" w:themeColor="text1"/>
          <w:sz w:val="21"/>
          <w:szCs w:val="21"/>
        </w:rPr>
      </w:pPr>
      <w:r>
        <w:rPr>
          <w:rStyle w:val="967"/>
          <w:rFonts w:hAnsi="宋体"/>
          <w:b/>
          <w:bCs/>
          <w:color w:val="000000" w:themeColor="text1"/>
          <w:sz w:val="21"/>
          <w:szCs w:val="21"/>
        </w:rPr>
        <w:t xml:space="preserve">委托代理人身份证正</w:t>
      </w:r>
      <w:r>
        <w:rPr>
          <w:rStyle w:val="967"/>
          <w:rFonts w:hint="eastAsia" w:hAnsi="宋体"/>
          <w:b/>
          <w:bCs/>
          <w:color w:val="000000" w:themeColor="text1"/>
          <w:sz w:val="21"/>
          <w:szCs w:val="21"/>
        </w:rPr>
        <w:t xml:space="preserve">反</w:t>
      </w:r>
      <w:r>
        <w:rPr>
          <w:rStyle w:val="967"/>
          <w:rFonts w:hAnsi="宋体"/>
          <w:b/>
          <w:bCs/>
          <w:color w:val="000000" w:themeColor="text1"/>
          <w:sz w:val="21"/>
          <w:szCs w:val="21"/>
        </w:rPr>
        <w:t xml:space="preserve">面</w:t>
      </w:r>
      <w:r/>
    </w:p>
    <w:p>
      <w:pPr>
        <w:spacing w:line="360" w:lineRule="auto"/>
        <w:shd w:val="clear" w:color="auto" w:fill="ffffff"/>
        <w:rPr>
          <w:rStyle w:val="967"/>
          <w:rFonts w:hint="eastAsia" w:ascii="宋体" w:hAnsi="宋体"/>
          <w:color w:val="000000" w:themeColor="text1"/>
          <w:szCs w:val="21"/>
        </w:rPr>
      </w:pPr>
      <w:r>
        <w:rPr>
          <w:rStyle w:val="967"/>
          <w:rFonts w:ascii="宋体" w:hAnsi="宋体"/>
          <w:color w:val="000000" w:themeColor="text1"/>
          <w:szCs w:val="21"/>
        </w:rPr>
        <w:t xml:space="preserve"> </w:t>
      </w:r>
      <w:r/>
    </w:p>
    <w:p>
      <w:pPr>
        <w:spacing w:line="360" w:lineRule="auto"/>
        <w:shd w:val="clear" w:color="auto" w:fill="ffffff"/>
        <w:rPr>
          <w:rStyle w:val="967"/>
          <w:rFonts w:hint="eastAsia" w:ascii="宋体" w:hAnsi="宋体"/>
          <w:color w:val="000000" w:themeColor="text1"/>
          <w:szCs w:val="21"/>
        </w:rPr>
      </w:pPr>
      <w:r>
        <w:rPr>
          <w:rFonts w:hint="eastAsia" w:ascii="宋体" w:hAnsi="宋体"/>
          <w:color w:val="000000" w:themeColor="text1"/>
          <w:szCs w:val="21"/>
        </w:rPr>
      </w:r>
      <w:r/>
    </w:p>
    <w:p>
      <w:pPr>
        <w:spacing w:line="360" w:lineRule="auto"/>
        <w:shd w:val="clear" w:color="auto" w:fill="ffffff"/>
        <w:rPr>
          <w:rStyle w:val="967"/>
          <w:rFonts w:hint="eastAsia" w:ascii="宋体" w:hAnsi="宋体"/>
          <w:color w:val="000000" w:themeColor="text1"/>
          <w:szCs w:val="21"/>
        </w:rPr>
      </w:pPr>
      <w:r>
        <w:rPr>
          <w:rFonts w:hint="eastAsia" w:ascii="宋体" w:hAnsi="宋体"/>
          <w:color w:val="000000" w:themeColor="text1"/>
          <w:szCs w:val="21"/>
        </w:rPr>
      </w:r>
      <w:r/>
    </w:p>
    <w:p>
      <w:pPr>
        <w:spacing w:line="360" w:lineRule="auto"/>
        <w:shd w:val="clear" w:color="auto" w:fill="ffffff"/>
        <w:rPr>
          <w:rStyle w:val="967"/>
          <w:rFonts w:hint="eastAsia" w:ascii="宋体" w:hAnsi="宋体"/>
          <w:color w:val="000000" w:themeColor="text1"/>
          <w:szCs w:val="21"/>
        </w:rPr>
      </w:pPr>
      <w:r>
        <w:rPr>
          <w:rFonts w:hint="eastAsia" w:ascii="宋体" w:hAnsi="宋体"/>
          <w:color w:val="000000" w:themeColor="text1"/>
          <w:szCs w:val="21"/>
        </w:rPr>
      </w:r>
      <w:r/>
    </w:p>
    <w:p>
      <w:pPr>
        <w:spacing w:line="360" w:lineRule="auto"/>
        <w:shd w:val="clear" w:color="auto" w:fill="ffffff"/>
        <w:rPr>
          <w:rStyle w:val="967"/>
          <w:rFonts w:hint="eastAsia" w:ascii="宋体" w:hAnsi="宋体"/>
          <w:color w:val="000000" w:themeColor="text1"/>
          <w:szCs w:val="21"/>
        </w:rPr>
      </w:pPr>
      <w:r>
        <w:rPr>
          <w:rFonts w:hint="eastAsia" w:ascii="宋体" w:hAnsi="宋体"/>
          <w:color w:val="000000" w:themeColor="text1"/>
          <w:szCs w:val="21"/>
        </w:rPr>
      </w:r>
      <w:r/>
    </w:p>
    <w:p>
      <w:pPr>
        <w:spacing w:line="360" w:lineRule="auto"/>
        <w:shd w:val="clear" w:color="auto" w:fill="ffffff"/>
        <w:rPr>
          <w:rStyle w:val="967"/>
          <w:rFonts w:hint="eastAsia" w:ascii="宋体" w:hAnsi="宋体"/>
          <w:color w:val="000000" w:themeColor="text1"/>
          <w:szCs w:val="21"/>
        </w:rPr>
      </w:pPr>
      <w:r>
        <w:rPr>
          <w:rFonts w:hint="eastAsia" w:ascii="宋体" w:hAnsi="宋体"/>
          <w:color w:val="000000" w:themeColor="text1"/>
          <w:szCs w:val="21"/>
        </w:rPr>
      </w:r>
      <w:r/>
    </w:p>
    <w:p>
      <w:pPr>
        <w:jc w:val="left"/>
        <w:widowControl/>
        <w:rPr>
          <w:rStyle w:val="967"/>
          <w:rFonts w:hint="eastAsia" w:ascii="宋体" w:hAnsi="宋体"/>
          <w:b/>
          <w:color w:val="000000" w:themeColor="text1"/>
          <w:szCs w:val="21"/>
        </w:rPr>
      </w:pPr>
      <w:r>
        <w:rPr>
          <w:rStyle w:val="967"/>
          <w:rFonts w:hint="eastAsia" w:ascii="宋体" w:hAnsi="宋体"/>
          <w:b/>
          <w:color w:val="000000" w:themeColor="text1"/>
          <w:szCs w:val="21"/>
        </w:rPr>
        <w:br w:type="page" w:clear="all"/>
      </w:r>
      <w:r/>
    </w:p>
    <w:p>
      <w:pPr>
        <w:spacing w:line="360" w:lineRule="auto"/>
        <w:rPr>
          <w:rStyle w:val="967"/>
          <w:rFonts w:hint="eastAsia" w:ascii="宋体" w:hAnsi="宋体" w:cs="宋体"/>
          <w:b/>
          <w:bCs/>
          <w:color w:val="000000" w:themeColor="text1"/>
          <w:szCs w:val="21"/>
          <w:lang w:val="zh-CN"/>
        </w:rPr>
      </w:pPr>
      <w:r>
        <w:rPr>
          <w:rStyle w:val="967"/>
          <w:rFonts w:ascii="宋体" w:hAnsi="宋体"/>
          <w:b/>
          <w:color w:val="000000" w:themeColor="text1"/>
          <w:szCs w:val="21"/>
        </w:rPr>
        <w:t xml:space="preserve">格式</w:t>
      </w:r>
      <w:r>
        <w:rPr>
          <w:rStyle w:val="967"/>
          <w:rFonts w:ascii="宋体" w:hAnsi="宋体" w:cs="宋体"/>
          <w:b/>
          <w:bCs/>
          <w:color w:val="000000" w:themeColor="text1"/>
          <w:szCs w:val="21"/>
          <w:lang w:val="zh-CN"/>
        </w:rPr>
        <w:t xml:space="preserve">三、</w:t>
      </w:r>
      <w:r>
        <w:rPr>
          <w:rStyle w:val="967"/>
          <w:rFonts w:ascii="宋体" w:hAnsi="宋体"/>
          <w:b/>
          <w:color w:val="000000" w:themeColor="text1"/>
          <w:szCs w:val="21"/>
        </w:rPr>
        <w:t xml:space="preserve">响应报价表格式</w:t>
      </w:r>
      <w:r/>
    </w:p>
    <w:p>
      <w:pPr>
        <w:jc w:val="center"/>
        <w:spacing w:line="360" w:lineRule="auto"/>
        <w:rPr>
          <w:rStyle w:val="967"/>
          <w:rFonts w:hint="eastAsia" w:ascii="宋体" w:hAnsi="宋体"/>
          <w:b/>
          <w:color w:val="000000" w:themeColor="text1"/>
          <w:sz w:val="28"/>
          <w:szCs w:val="28"/>
        </w:rPr>
      </w:pPr>
      <w:r>
        <w:rPr>
          <w:rStyle w:val="967"/>
          <w:rFonts w:ascii="宋体" w:hAnsi="宋体"/>
          <w:b/>
          <w:color w:val="000000" w:themeColor="text1"/>
          <w:sz w:val="28"/>
          <w:szCs w:val="28"/>
        </w:rPr>
        <w:t xml:space="preserve">响应报价表（首轮报价）</w:t>
      </w:r>
      <w:r/>
    </w:p>
    <w:p>
      <w:pPr>
        <w:ind w:firstLine="630"/>
        <w:spacing w:line="440" w:lineRule="exact"/>
        <w:rPr>
          <w:rStyle w:val="967"/>
          <w:rFonts w:hint="eastAsia" w:ascii="宋体" w:hAnsi="宋体"/>
          <w:color w:val="000000" w:themeColor="text1"/>
          <w:sz w:val="28"/>
        </w:rPr>
      </w:pPr>
      <w:r>
        <w:rPr>
          <w:rStyle w:val="967"/>
          <w:rFonts w:ascii="宋体" w:hAnsi="宋体"/>
          <w:color w:val="000000" w:themeColor="text1"/>
          <w:sz w:val="28"/>
        </w:rPr>
        <w:t xml:space="preserve">项目编号：                                  </w:t>
      </w:r>
      <w:r/>
    </w:p>
    <w:p>
      <w:pPr>
        <w:ind w:firstLine="630"/>
        <w:spacing w:line="440" w:lineRule="exact"/>
        <w:rPr>
          <w:rStyle w:val="967"/>
          <w:rFonts w:hint="eastAsia" w:ascii="宋体" w:hAnsi="宋体"/>
          <w:color w:val="000000" w:themeColor="text1"/>
          <w:sz w:val="28"/>
        </w:rPr>
      </w:pPr>
      <w:r>
        <w:rPr>
          <w:rStyle w:val="967"/>
          <w:rFonts w:ascii="宋体" w:hAnsi="宋体"/>
          <w:color w:val="000000" w:themeColor="text1"/>
          <w:sz w:val="28"/>
        </w:rPr>
        <w:t xml:space="preserve">项目名称：</w:t>
      </w:r>
      <w:r/>
    </w:p>
    <w:tbl>
      <w:tblPr>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119"/>
        <w:gridCol w:w="6379"/>
      </w:tblGrid>
      <w:tr>
        <w:trPr>
          <w:cantSplit/>
          <w:trHeight w:val="758"/>
        </w:trPr>
        <w:tc>
          <w:tcPr>
            <w:tcW w:w="3119" w:type="dxa"/>
            <w:vAlign w:val="center"/>
            <w:vMerge w:val="restart"/>
            <w:textDirection w:val="lrTb"/>
            <w:noWrap w:val="false"/>
          </w:tcPr>
          <w:p>
            <w:pPr>
              <w:pStyle w:val="907"/>
              <w:spacing w:after="156"/>
              <w:rPr>
                <w:rFonts w:eastAsia="宋体"/>
                <w:b w:val="0"/>
                <w:color w:val="000000" w:themeColor="text1"/>
                <w:sz w:val="28"/>
                <w:szCs w:val="28"/>
              </w:rPr>
            </w:pPr>
            <w:r>
              <w:rPr>
                <w:rFonts w:hint="eastAsia" w:eastAsia="宋体"/>
                <w:b w:val="0"/>
                <w:color w:val="000000" w:themeColor="text1"/>
                <w:sz w:val="28"/>
                <w:szCs w:val="28"/>
              </w:rPr>
              <w:t xml:space="preserve">磋商报价</w:t>
            </w:r>
            <w:r/>
          </w:p>
        </w:tc>
        <w:tc>
          <w:tcPr>
            <w:tcW w:w="6379" w:type="dxa"/>
            <w:vAlign w:val="center"/>
            <w:textDirection w:val="lrTb"/>
            <w:noWrap w:val="false"/>
          </w:tcPr>
          <w:p>
            <w:pPr>
              <w:pStyle w:val="907"/>
              <w:jc w:val="both"/>
              <w:spacing w:after="156"/>
              <w:rPr>
                <w:rFonts w:eastAsia="宋体"/>
                <w:b w:val="0"/>
                <w:color w:val="000000" w:themeColor="text1"/>
                <w:sz w:val="28"/>
                <w:szCs w:val="28"/>
              </w:rPr>
            </w:pPr>
            <w:r>
              <w:rPr>
                <w:rFonts w:hint="eastAsia" w:eastAsia="宋体"/>
                <w:b w:val="0"/>
                <w:color w:val="000000" w:themeColor="text1"/>
                <w:sz w:val="28"/>
                <w:szCs w:val="28"/>
              </w:rPr>
              <w:t xml:space="preserve">大写：</w:t>
            </w:r>
            <w:r>
              <w:rPr>
                <w:rFonts w:hint="eastAsia" w:eastAsia="宋体"/>
                <w:b w:val="0"/>
                <w:color w:val="000000" w:themeColor="text1"/>
                <w:sz w:val="28"/>
                <w:szCs w:val="28"/>
              </w:rPr>
              <w:t xml:space="preserve"> </w:t>
            </w:r>
            <w:r>
              <w:rPr>
                <w:rFonts w:eastAsia="宋体"/>
                <w:b w:val="0"/>
                <w:color w:val="000000" w:themeColor="text1"/>
                <w:sz w:val="28"/>
                <w:szCs w:val="28"/>
              </w:rPr>
              <w:t xml:space="preserve">                </w:t>
            </w:r>
            <w:r/>
          </w:p>
        </w:tc>
      </w:tr>
      <w:tr>
        <w:trPr>
          <w:cantSplit/>
          <w:trHeight w:val="548"/>
        </w:trPr>
        <w:tc>
          <w:tcPr>
            <w:tcW w:w="3119" w:type="dxa"/>
            <w:vAlign w:val="center"/>
            <w:vMerge w:val="continue"/>
            <w:textDirection w:val="lrTb"/>
            <w:noWrap w:val="false"/>
          </w:tcPr>
          <w:p>
            <w:pPr>
              <w:pStyle w:val="907"/>
              <w:spacing w:after="156"/>
              <w:rPr>
                <w:rFonts w:eastAsia="宋体"/>
                <w:b w:val="0"/>
                <w:color w:val="000000" w:themeColor="text1"/>
                <w:sz w:val="28"/>
                <w:szCs w:val="28"/>
              </w:rPr>
            </w:pPr>
            <w:r>
              <w:rPr>
                <w:rFonts w:eastAsia="宋体"/>
                <w:b w:val="0"/>
                <w:color w:val="000000" w:themeColor="text1"/>
                <w:sz w:val="28"/>
                <w:szCs w:val="28"/>
              </w:rPr>
            </w:r>
            <w:r/>
          </w:p>
        </w:tc>
        <w:tc>
          <w:tcPr>
            <w:tcW w:w="6379" w:type="dxa"/>
            <w:vAlign w:val="center"/>
            <w:textDirection w:val="lrTb"/>
            <w:noWrap w:val="false"/>
          </w:tcPr>
          <w:p>
            <w:pPr>
              <w:pStyle w:val="907"/>
              <w:jc w:val="both"/>
              <w:spacing w:after="156"/>
              <w:rPr>
                <w:rFonts w:eastAsia="宋体"/>
                <w:b w:val="0"/>
                <w:color w:val="000000" w:themeColor="text1"/>
                <w:sz w:val="28"/>
                <w:szCs w:val="28"/>
              </w:rPr>
            </w:pPr>
            <w:r>
              <w:rPr>
                <w:rFonts w:hint="eastAsia" w:eastAsia="宋体"/>
                <w:b w:val="0"/>
                <w:color w:val="000000" w:themeColor="text1"/>
                <w:sz w:val="28"/>
                <w:szCs w:val="28"/>
              </w:rPr>
              <w:t xml:space="preserve">小写：</w:t>
            </w:r>
            <w:r>
              <w:rPr>
                <w:rFonts w:eastAsia="宋体"/>
                <w:b w:val="0"/>
                <w:color w:val="000000" w:themeColor="text1"/>
                <w:sz w:val="28"/>
                <w:szCs w:val="28"/>
              </w:rPr>
              <w:t xml:space="preserve">               </w:t>
            </w:r>
            <w:r>
              <w:rPr>
                <w:rFonts w:hint="eastAsia" w:eastAsia="宋体"/>
                <w:b w:val="0"/>
                <w:color w:val="000000" w:themeColor="text1"/>
                <w:sz w:val="28"/>
                <w:szCs w:val="28"/>
              </w:rPr>
              <w:t xml:space="preserve">  </w:t>
            </w:r>
            <w:r/>
          </w:p>
        </w:tc>
      </w:tr>
      <w:tr>
        <w:trPr>
          <w:trHeight w:val="700"/>
        </w:trPr>
        <w:tc>
          <w:tcPr>
            <w:tcW w:w="3119" w:type="dxa"/>
            <w:vAlign w:val="center"/>
            <w:textDirection w:val="lrTb"/>
            <w:noWrap w:val="false"/>
          </w:tcPr>
          <w:p>
            <w:pPr>
              <w:pStyle w:val="907"/>
              <w:spacing w:after="156"/>
              <w:rPr>
                <w:rFonts w:eastAsia="宋体"/>
                <w:b w:val="0"/>
                <w:color w:val="000000" w:themeColor="text1"/>
                <w:sz w:val="28"/>
                <w:szCs w:val="28"/>
              </w:rPr>
            </w:pPr>
            <w:r>
              <w:rPr>
                <w:rFonts w:hint="eastAsia" w:eastAsia="宋体"/>
                <w:b w:val="0"/>
                <w:color w:val="000000" w:themeColor="text1"/>
                <w:sz w:val="28"/>
                <w:szCs w:val="28"/>
              </w:rPr>
              <w:t xml:space="preserve">供应商是否属于小微型企业</w:t>
            </w:r>
            <w:r/>
          </w:p>
        </w:tc>
        <w:tc>
          <w:tcPr>
            <w:tcW w:w="6379" w:type="dxa"/>
            <w:vAlign w:val="center"/>
            <w:textDirection w:val="lrTb"/>
            <w:noWrap w:val="false"/>
          </w:tcPr>
          <w:p>
            <w:pPr>
              <w:pStyle w:val="907"/>
              <w:ind w:left="1260"/>
              <w:jc w:val="both"/>
              <w:spacing w:after="156"/>
              <w:rPr>
                <w:rFonts w:eastAsia="宋体"/>
                <w:b w:val="0"/>
                <w:color w:val="000000" w:themeColor="text1"/>
                <w:sz w:val="28"/>
                <w:szCs w:val="28"/>
              </w:rPr>
            </w:pPr>
            <w:r>
              <w:rPr>
                <w:rFonts w:hint="eastAsia" w:ascii="宋体" w:hAnsi="宋体" w:eastAsia="宋体"/>
                <w:b w:val="0"/>
                <w:color w:val="000000" w:themeColor="text1"/>
                <w:sz w:val="28"/>
                <w:szCs w:val="28"/>
              </w:rPr>
              <w:t xml:space="preserve">□</w:t>
            </w:r>
            <w:r>
              <w:rPr>
                <w:rFonts w:hint="eastAsia" w:eastAsia="宋体"/>
                <w:b w:val="0"/>
                <w:color w:val="000000" w:themeColor="text1"/>
                <w:sz w:val="28"/>
                <w:szCs w:val="28"/>
              </w:rPr>
              <w:t xml:space="preserve">是</w:t>
            </w:r>
            <w:r>
              <w:rPr>
                <w:rFonts w:hint="eastAsia" w:eastAsia="宋体"/>
                <w:b w:val="0"/>
                <w:color w:val="000000" w:themeColor="text1"/>
                <w:sz w:val="28"/>
                <w:szCs w:val="28"/>
              </w:rPr>
              <w:t xml:space="preserve">          </w:t>
            </w:r>
            <w:r>
              <w:rPr>
                <w:rFonts w:hint="eastAsia" w:ascii="宋体" w:hAnsi="宋体" w:eastAsia="宋体"/>
                <w:b w:val="0"/>
                <w:color w:val="000000" w:themeColor="text1"/>
                <w:sz w:val="28"/>
                <w:szCs w:val="28"/>
              </w:rPr>
              <w:t xml:space="preserve">□</w:t>
            </w:r>
            <w:r>
              <w:rPr>
                <w:rFonts w:hint="eastAsia" w:eastAsia="宋体"/>
                <w:b w:val="0"/>
                <w:color w:val="000000" w:themeColor="text1"/>
                <w:sz w:val="28"/>
                <w:szCs w:val="28"/>
              </w:rPr>
              <w:t xml:space="preserve">否</w:t>
            </w:r>
            <w:r/>
          </w:p>
        </w:tc>
      </w:tr>
      <w:tr>
        <w:trPr>
          <w:trHeight w:val="707"/>
        </w:trPr>
        <w:tc>
          <w:tcPr>
            <w:tcW w:w="3119" w:type="dxa"/>
            <w:vAlign w:val="center"/>
            <w:textDirection w:val="lrTb"/>
            <w:noWrap w:val="false"/>
          </w:tcPr>
          <w:p>
            <w:pPr>
              <w:pStyle w:val="907"/>
              <w:spacing w:after="156"/>
              <w:rPr>
                <w:rFonts w:eastAsia="宋体"/>
                <w:b w:val="0"/>
                <w:color w:val="000000" w:themeColor="text1"/>
                <w:sz w:val="28"/>
                <w:szCs w:val="28"/>
              </w:rPr>
            </w:pPr>
            <w:r>
              <w:rPr>
                <w:rFonts w:hint="eastAsia" w:eastAsia="宋体"/>
                <w:b w:val="0"/>
                <w:color w:val="000000" w:themeColor="text1"/>
                <w:sz w:val="28"/>
                <w:szCs w:val="28"/>
              </w:rPr>
              <w:t xml:space="preserve">合同履行期限</w:t>
            </w:r>
            <w:r/>
          </w:p>
        </w:tc>
        <w:tc>
          <w:tcPr>
            <w:tcW w:w="6379" w:type="dxa"/>
            <w:vAlign w:val="center"/>
            <w:textDirection w:val="lrTb"/>
            <w:noWrap w:val="false"/>
          </w:tcPr>
          <w:p>
            <w:pPr>
              <w:pStyle w:val="907"/>
              <w:spacing w:after="156"/>
              <w:rPr>
                <w:rFonts w:eastAsia="宋体"/>
                <w:b w:val="0"/>
                <w:color w:val="000000" w:themeColor="text1"/>
                <w:sz w:val="28"/>
                <w:szCs w:val="28"/>
              </w:rPr>
            </w:pPr>
            <w:r>
              <w:rPr>
                <w:rFonts w:hint="eastAsia" w:eastAsia="宋体"/>
                <w:b w:val="0"/>
                <w:color w:val="000000" w:themeColor="text1"/>
                <w:sz w:val="28"/>
                <w:szCs w:val="28"/>
              </w:rPr>
              <w:t xml:space="preserve">满足磋商文件要求</w:t>
            </w:r>
            <w:r/>
          </w:p>
        </w:tc>
      </w:tr>
    </w:tbl>
    <w:p>
      <w:pPr>
        <w:spacing w:line="360" w:lineRule="auto"/>
        <w:shd w:val="clear" w:color="auto" w:fill="ffffff"/>
        <w:rPr>
          <w:rStyle w:val="967"/>
          <w:rFonts w:hint="eastAsia" w:ascii="宋体" w:hAnsi="宋体"/>
          <w:color w:val="000000" w:themeColor="text1"/>
          <w:sz w:val="28"/>
        </w:rPr>
      </w:pPr>
      <w:r>
        <w:rPr>
          <w:rFonts w:hint="eastAsia" w:ascii="宋体" w:hAnsi="宋体"/>
          <w:color w:val="000000" w:themeColor="text1"/>
          <w:sz w:val="28"/>
        </w:rPr>
      </w:r>
      <w:r/>
    </w:p>
    <w:p>
      <w:pPr>
        <w:spacing w:line="360" w:lineRule="auto"/>
        <w:shd w:val="clear" w:color="auto" w:fill="ffffff"/>
        <w:rPr>
          <w:rStyle w:val="967"/>
          <w:rFonts w:hint="eastAsia" w:ascii="宋体" w:hAnsi="宋体"/>
          <w:color w:val="000000" w:themeColor="text1"/>
          <w:sz w:val="28"/>
        </w:rPr>
      </w:pPr>
      <w:r>
        <w:rPr>
          <w:rFonts w:hint="eastAsia" w:ascii="宋体" w:hAnsi="宋体"/>
          <w:color w:val="000000" w:themeColor="text1"/>
          <w:sz w:val="28"/>
        </w:rPr>
      </w:r>
      <w:r/>
    </w:p>
    <w:p>
      <w:pPr>
        <w:spacing w:line="360" w:lineRule="auto"/>
        <w:shd w:val="clear" w:color="auto" w:fill="ffffff"/>
        <w:rPr>
          <w:rStyle w:val="967"/>
          <w:rFonts w:hint="eastAsia" w:ascii="宋体" w:hAnsi="宋体"/>
          <w:color w:val="000000" w:themeColor="text1"/>
          <w:sz w:val="24"/>
        </w:rPr>
      </w:pPr>
      <w:r>
        <w:rPr>
          <w:rStyle w:val="967"/>
          <w:rFonts w:ascii="宋体" w:hAnsi="宋体"/>
          <w:color w:val="000000" w:themeColor="text1"/>
          <w:sz w:val="24"/>
          <w:szCs w:val="22"/>
        </w:rPr>
        <w:t xml:space="preserve">供应商名称（</w:t>
      </w:r>
      <w:r>
        <w:rPr>
          <w:rStyle w:val="967"/>
          <w:rFonts w:hint="eastAsia" w:ascii="宋体" w:hAnsi="宋体"/>
          <w:color w:val="000000" w:themeColor="text1"/>
          <w:sz w:val="24"/>
          <w:szCs w:val="22"/>
        </w:rPr>
        <w:t xml:space="preserve">加盖电子公章</w:t>
      </w:r>
      <w:r>
        <w:rPr>
          <w:rStyle w:val="967"/>
          <w:rFonts w:ascii="宋体" w:hAnsi="宋体"/>
          <w:color w:val="000000" w:themeColor="text1"/>
          <w:sz w:val="24"/>
          <w:szCs w:val="22"/>
        </w:rPr>
        <w:t xml:space="preserve">）:</w:t>
      </w:r>
      <w:r>
        <w:rPr>
          <w:rStyle w:val="967"/>
          <w:rFonts w:ascii="宋体" w:hAnsi="宋体"/>
          <w:color w:val="000000" w:themeColor="text1"/>
          <w:sz w:val="24"/>
          <w:szCs w:val="22"/>
          <w:u w:val="single"/>
        </w:rPr>
        <w:t xml:space="preserve">                      </w:t>
      </w:r>
      <w:r>
        <w:rPr>
          <w:rStyle w:val="967"/>
          <w:rFonts w:ascii="宋体" w:hAnsi="宋体"/>
          <w:color w:val="000000" w:themeColor="text1"/>
          <w:sz w:val="24"/>
          <w:szCs w:val="22"/>
        </w:rPr>
        <w:t xml:space="preserve"> </w:t>
      </w:r>
      <w:r/>
    </w:p>
    <w:p>
      <w:pPr>
        <w:spacing w:line="360" w:lineRule="auto"/>
        <w:shd w:val="clear" w:color="auto" w:fill="ffffff"/>
        <w:rPr>
          <w:rStyle w:val="967"/>
          <w:rFonts w:hint="eastAsia" w:ascii="宋体" w:hAnsi="宋体"/>
          <w:color w:val="000000" w:themeColor="text1"/>
          <w:sz w:val="24"/>
          <w:u w:val="single"/>
        </w:rPr>
      </w:pPr>
      <w:r>
        <w:rPr>
          <w:rStyle w:val="967"/>
          <w:rFonts w:ascii="宋体" w:hAnsi="宋体"/>
          <w:color w:val="000000" w:themeColor="text1"/>
          <w:sz w:val="24"/>
          <w:szCs w:val="22"/>
        </w:rPr>
        <w:t xml:space="preserve">授权代表（签字）：</w:t>
      </w:r>
      <w:r>
        <w:rPr>
          <w:rStyle w:val="967"/>
          <w:rFonts w:ascii="宋体" w:hAnsi="宋体"/>
          <w:color w:val="000000" w:themeColor="text1"/>
          <w:sz w:val="24"/>
          <w:szCs w:val="22"/>
          <w:u w:val="single"/>
        </w:rPr>
        <w:t xml:space="preserve">                      </w:t>
      </w:r>
      <w:r/>
    </w:p>
    <w:p>
      <w:pPr>
        <w:spacing w:line="360" w:lineRule="auto"/>
        <w:shd w:val="clear" w:color="auto" w:fill="ffffff"/>
        <w:rPr>
          <w:rStyle w:val="967"/>
          <w:rFonts w:hint="eastAsia" w:ascii="宋体" w:hAnsi="宋体"/>
          <w:color w:val="000000" w:themeColor="text1"/>
          <w:sz w:val="24"/>
        </w:rPr>
      </w:pPr>
      <w:r>
        <w:rPr>
          <w:rStyle w:val="967"/>
          <w:rFonts w:ascii="宋体" w:hAnsi="宋体"/>
          <w:color w:val="000000" w:themeColor="text1"/>
          <w:sz w:val="24"/>
          <w:szCs w:val="22"/>
        </w:rPr>
        <w:t xml:space="preserve">日            期：          年    月    日</w:t>
      </w:r>
      <w:r/>
    </w:p>
    <w:p>
      <w:pPr>
        <w:spacing w:line="360" w:lineRule="auto"/>
        <w:rPr>
          <w:rStyle w:val="967"/>
          <w:rFonts w:hint="eastAsia" w:ascii="宋体" w:hAnsi="宋体"/>
          <w:color w:val="000000" w:themeColor="text1"/>
          <w:szCs w:val="21"/>
        </w:rPr>
      </w:pPr>
      <w:r>
        <w:rPr>
          <w:rFonts w:hint="eastAsia" w:ascii="宋体" w:hAnsi="宋体"/>
          <w:color w:val="000000" w:themeColor="text1"/>
          <w:szCs w:val="21"/>
        </w:rPr>
      </w:r>
      <w:r/>
    </w:p>
    <w:p>
      <w:pPr>
        <w:spacing w:line="360" w:lineRule="auto"/>
        <w:rPr>
          <w:rStyle w:val="967"/>
          <w:rFonts w:hint="eastAsia" w:ascii="宋体" w:hAnsi="宋体"/>
          <w:color w:val="000000" w:themeColor="text1"/>
          <w:szCs w:val="21"/>
          <w:lang w:val="zh-CN"/>
        </w:rPr>
      </w:pPr>
      <w:r>
        <w:rPr>
          <w:rStyle w:val="967"/>
          <w:rFonts w:ascii="宋体" w:hAnsi="宋体"/>
          <w:color w:val="000000" w:themeColor="text1"/>
          <w:szCs w:val="21"/>
        </w:rPr>
        <w:t xml:space="preserve">说明：</w:t>
      </w:r>
      <w:r>
        <w:rPr>
          <w:rStyle w:val="967"/>
          <w:rFonts w:ascii="宋体" w:hAnsi="宋体"/>
          <w:color w:val="000000" w:themeColor="text1"/>
          <w:szCs w:val="21"/>
          <w:lang w:val="zh-CN"/>
        </w:rPr>
        <w:t xml:space="preserve">   </w:t>
      </w:r>
      <w:r/>
    </w:p>
    <w:p>
      <w:pPr>
        <w:ind w:firstLine="420"/>
        <w:spacing w:line="360" w:lineRule="auto"/>
        <w:rPr>
          <w:rStyle w:val="967"/>
          <w:rFonts w:hint="eastAsia" w:ascii="宋体" w:hAnsi="宋体"/>
          <w:color w:val="000000" w:themeColor="text1"/>
          <w:szCs w:val="21"/>
        </w:rPr>
      </w:pPr>
      <w:r>
        <w:rPr>
          <w:rStyle w:val="967"/>
          <w:rFonts w:ascii="宋体" w:hAnsi="宋体"/>
          <w:color w:val="000000" w:themeColor="text1"/>
          <w:szCs w:val="21"/>
        </w:rPr>
        <w:t xml:space="preserve">1</w:t>
      </w:r>
      <w:r>
        <w:rPr>
          <w:rStyle w:val="967"/>
          <w:rFonts w:hint="eastAsia" w:ascii="宋体" w:hAnsi="宋体"/>
          <w:color w:val="000000" w:themeColor="text1"/>
          <w:szCs w:val="21"/>
        </w:rPr>
        <w:t xml:space="preserve">、</w:t>
      </w:r>
      <w:r>
        <w:rPr>
          <w:rStyle w:val="967"/>
          <w:rFonts w:ascii="宋体" w:hAnsi="宋体"/>
          <w:color w:val="000000" w:themeColor="text1"/>
          <w:szCs w:val="21"/>
        </w:rPr>
        <w:t xml:space="preserve">如果行数不够，请自行增加。</w:t>
      </w:r>
      <w:r/>
    </w:p>
    <w:p>
      <w:pPr>
        <w:ind w:firstLine="420"/>
        <w:spacing w:line="360" w:lineRule="auto"/>
        <w:rPr>
          <w:rStyle w:val="967"/>
          <w:rFonts w:hint="eastAsia" w:ascii="宋体" w:hAnsi="宋体"/>
          <w:color w:val="000000" w:themeColor="text1"/>
          <w:szCs w:val="21"/>
          <w:lang w:val="zh-CN"/>
        </w:rPr>
      </w:pPr>
      <w:r>
        <w:rPr>
          <w:rStyle w:val="967"/>
          <w:rFonts w:hint="eastAsia" w:ascii="宋体" w:hAnsi="宋体"/>
          <w:color w:val="000000" w:themeColor="text1"/>
          <w:szCs w:val="21"/>
        </w:rPr>
        <w:t xml:space="preserve">2</w:t>
      </w:r>
      <w:r>
        <w:rPr>
          <w:rStyle w:val="967"/>
          <w:rFonts w:ascii="宋体" w:hAnsi="宋体"/>
          <w:color w:val="000000" w:themeColor="text1"/>
          <w:szCs w:val="21"/>
          <w:lang w:val="zh-CN"/>
        </w:rPr>
        <w:t xml:space="preserve">、本服务仅接受一个价格，不得填报有选择性报价方案。若有优惠条款须注明，但不得影响报价，影响产品整体功能。</w:t>
      </w:r>
      <w:r/>
    </w:p>
    <w:p>
      <w:pPr>
        <w:ind w:firstLine="420"/>
        <w:spacing w:line="360" w:lineRule="auto"/>
        <w:rPr>
          <w:rStyle w:val="967"/>
          <w:rFonts w:hint="eastAsia" w:ascii="宋体" w:hAnsi="宋体"/>
          <w:b/>
          <w:color w:val="000000" w:themeColor="text1"/>
          <w:sz w:val="32"/>
        </w:rPr>
      </w:pPr>
      <w:r>
        <w:rPr>
          <w:rStyle w:val="967"/>
          <w:rFonts w:hint="eastAsia" w:ascii="宋体" w:hAnsi="宋体"/>
          <w:color w:val="000000" w:themeColor="text1"/>
          <w:szCs w:val="21"/>
        </w:rPr>
        <w:t xml:space="preserve">3</w:t>
      </w:r>
      <w:r>
        <w:rPr>
          <w:rStyle w:val="967"/>
          <w:rFonts w:ascii="宋体" w:hAnsi="宋体"/>
          <w:color w:val="000000" w:themeColor="text1"/>
          <w:szCs w:val="21"/>
        </w:rPr>
        <w:t xml:space="preserve">、</w:t>
      </w:r>
      <w:r>
        <w:rPr>
          <w:rStyle w:val="967"/>
          <w:rFonts w:ascii="宋体" w:hAnsi="宋体"/>
          <w:b/>
          <w:color w:val="000000" w:themeColor="text1"/>
          <w:szCs w:val="21"/>
          <w:lang w:val="zh-CN"/>
        </w:rPr>
        <w:t xml:space="preserve">经磋商后，如果成交价高于或低于供应商在响应文件首次报价的，分项报价</w:t>
      </w:r>
      <w:r>
        <w:rPr>
          <w:rStyle w:val="967"/>
          <w:rFonts w:hint="eastAsia" w:ascii="宋体" w:hAnsi="宋体"/>
          <w:b/>
          <w:color w:val="000000" w:themeColor="text1"/>
          <w:szCs w:val="21"/>
          <w:lang w:val="zh-CN"/>
        </w:rPr>
        <w:t xml:space="preserve">（除不可竞争费外）</w:t>
      </w:r>
      <w:r>
        <w:rPr>
          <w:rStyle w:val="967"/>
          <w:rFonts w:ascii="宋体" w:hAnsi="宋体"/>
          <w:b/>
          <w:color w:val="000000" w:themeColor="text1"/>
          <w:szCs w:val="21"/>
          <w:lang w:val="zh-CN"/>
        </w:rPr>
        <w:t xml:space="preserve">同比例调整</w:t>
      </w:r>
      <w:r>
        <w:rPr>
          <w:rStyle w:val="967"/>
          <w:rFonts w:hint="eastAsia" w:ascii="宋体" w:hAnsi="宋体"/>
          <w:b/>
          <w:color w:val="000000" w:themeColor="text1"/>
          <w:szCs w:val="21"/>
          <w:lang w:val="zh-CN"/>
        </w:rPr>
        <w:t xml:space="preserve">。</w:t>
      </w:r>
      <w:r/>
    </w:p>
    <w:p>
      <w:pPr>
        <w:jc w:val="center"/>
        <w:spacing w:line="360" w:lineRule="auto"/>
        <w:rPr>
          <w:rStyle w:val="967"/>
          <w:rFonts w:hint="eastAsia" w:ascii="宋体" w:hAnsi="宋体"/>
          <w:b/>
          <w:color w:val="000000" w:themeColor="text1"/>
          <w:sz w:val="28"/>
          <w:szCs w:val="28"/>
        </w:rPr>
      </w:pPr>
      <w:r>
        <w:rPr>
          <w:rStyle w:val="967"/>
          <w:rFonts w:ascii="宋体" w:hAnsi="宋体"/>
          <w:b/>
          <w:color w:val="000000" w:themeColor="text1"/>
          <w:sz w:val="36"/>
          <w:szCs w:val="36"/>
        </w:rPr>
        <w:br w:type="page" w:clear="all"/>
      </w:r>
      <w:r>
        <w:rPr>
          <w:rStyle w:val="967"/>
          <w:rFonts w:ascii="宋体" w:hAnsi="宋体"/>
          <w:b/>
          <w:color w:val="000000" w:themeColor="text1"/>
          <w:sz w:val="28"/>
          <w:szCs w:val="28"/>
        </w:rPr>
        <w:t xml:space="preserve">分项报价表</w:t>
      </w:r>
      <w:r/>
    </w:p>
    <w:p>
      <w:pPr>
        <w:jc w:val="center"/>
        <w:spacing w:line="360" w:lineRule="auto"/>
        <w:rPr>
          <w:rStyle w:val="967"/>
          <w:rFonts w:hint="eastAsia" w:asciiTheme="minorEastAsia" w:hAnsiTheme="minorEastAsia" w:eastAsiaTheme="minorEastAsia"/>
          <w:b/>
          <w:color w:val="000000" w:themeColor="text1"/>
          <w:sz w:val="28"/>
          <w:szCs w:val="28"/>
        </w:rPr>
      </w:pPr>
      <w:r>
        <w:rPr>
          <w:rStyle w:val="967"/>
          <w:rFonts w:hint="eastAsia" w:asciiTheme="minorEastAsia" w:hAnsiTheme="minorEastAsia" w:eastAsiaTheme="minorEastAsia"/>
          <w:b/>
          <w:bCs/>
          <w:color w:val="000000" w:themeColor="text1"/>
          <w:sz w:val="24"/>
          <w:lang w:val="zh-CN"/>
        </w:rPr>
        <w:t xml:space="preserve">（详见</w:t>
      </w:r>
      <w:r>
        <w:rPr>
          <w:rStyle w:val="967"/>
          <w:rFonts w:hint="eastAsia" w:asciiTheme="minorEastAsia" w:hAnsiTheme="minorEastAsia" w:eastAsiaTheme="minorEastAsia"/>
          <w:b/>
          <w:bCs/>
          <w:color w:val="000000" w:themeColor="text1"/>
          <w:sz w:val="24"/>
          <w:lang w:val="zh-CN"/>
        </w:rPr>
        <w:t xml:space="preserve">第四章项目需求</w:t>
      </w:r>
      <w:r>
        <w:rPr>
          <w:rStyle w:val="967"/>
          <w:rFonts w:hint="eastAsia" w:asciiTheme="minorEastAsia" w:hAnsiTheme="minorEastAsia" w:eastAsiaTheme="minorEastAsia"/>
          <w:b/>
          <w:bCs/>
          <w:color w:val="000000" w:themeColor="text1"/>
          <w:sz w:val="24"/>
          <w:lang w:val="zh-CN"/>
        </w:rPr>
        <w:t xml:space="preserve">清单</w:t>
      </w:r>
      <w:r>
        <w:rPr>
          <w:rStyle w:val="967"/>
          <w:rFonts w:hint="eastAsia" w:asciiTheme="minorEastAsia" w:hAnsiTheme="minorEastAsia" w:eastAsiaTheme="minorEastAsia"/>
          <w:b/>
          <w:bCs/>
          <w:color w:val="000000" w:themeColor="text1"/>
          <w:sz w:val="24"/>
          <w:lang w:val="zh-CN"/>
        </w:rPr>
        <w:t xml:space="preserve">内容</w:t>
      </w:r>
      <w:r>
        <w:rPr>
          <w:rStyle w:val="967"/>
          <w:rFonts w:hint="eastAsia" w:asciiTheme="minorEastAsia" w:hAnsiTheme="minorEastAsia" w:eastAsiaTheme="minorEastAsia"/>
          <w:b/>
          <w:bCs/>
          <w:color w:val="000000" w:themeColor="text1"/>
          <w:sz w:val="24"/>
          <w:lang w:val="zh-CN"/>
        </w:rPr>
        <w:t xml:space="preserve">并报价）</w:t>
      </w:r>
      <w:r/>
    </w:p>
    <w:p>
      <w:pPr>
        <w:jc w:val="left"/>
        <w:widowControl/>
        <w:rPr>
          <w:rStyle w:val="967"/>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Style w:val="967"/>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Style w:val="967"/>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Style w:val="967"/>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Style w:val="967"/>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Style w:val="967"/>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Style w:val="967"/>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Style w:val="967"/>
          <w:rFonts w:hint="eastAsia" w:ascii="宋体" w:hAnsi="宋体" w:cs="宋体"/>
          <w:b/>
          <w:bCs/>
          <w:color w:val="000000" w:themeColor="text1"/>
          <w:szCs w:val="21"/>
        </w:rPr>
      </w:pPr>
      <w:r>
        <w:rPr>
          <w:rFonts w:hint="eastAsia" w:ascii="宋体" w:hAnsi="宋体" w:cs="宋体"/>
          <w:b/>
          <w:bCs/>
          <w:color w:val="000000" w:themeColor="text1"/>
          <w:szCs w:val="21"/>
        </w:rPr>
      </w:r>
      <w:r/>
    </w:p>
    <w:p>
      <w:pPr>
        <w:jc w:val="left"/>
        <w:widowControl/>
        <w:rPr>
          <w:rStyle w:val="967"/>
          <w:rFonts w:hint="eastAsia" w:ascii="宋体" w:hAnsi="宋体" w:cs="宋体"/>
          <w:b/>
          <w:bCs/>
          <w:color w:val="000000" w:themeColor="text1"/>
          <w:szCs w:val="21"/>
        </w:rPr>
      </w:pPr>
      <w:r>
        <w:rPr>
          <w:rStyle w:val="967"/>
          <w:rFonts w:ascii="宋体" w:hAnsi="宋体" w:cs="宋体"/>
          <w:b/>
          <w:bCs/>
          <w:color w:val="000000" w:themeColor="text1"/>
          <w:szCs w:val="21"/>
        </w:rPr>
        <w:t xml:space="preserve">格式四：企业声明函格式（非中小企业无需提供）</w:t>
      </w:r>
      <w:r/>
    </w:p>
    <w:p>
      <w:pPr>
        <w:jc w:val="center"/>
        <w:spacing w:line="360" w:lineRule="auto"/>
        <w:rPr>
          <w:rFonts w:ascii="黑体" w:hAnsi="Calibri" w:eastAsia="黑体"/>
          <w:color w:val="000000" w:themeColor="text1"/>
          <w:sz w:val="28"/>
          <w:szCs w:val="28"/>
        </w:rPr>
        <w:outlineLvl w:val="0"/>
      </w:pPr>
      <w:r/>
      <w:bookmarkStart w:id="43" w:name="_Toc185956050"/>
      <w:r>
        <w:rPr>
          <w:rFonts w:hint="eastAsia" w:ascii="黑体" w:hAnsi="Calibri" w:eastAsia="黑体"/>
          <w:color w:val="000000" w:themeColor="text1"/>
          <w:sz w:val="28"/>
          <w:szCs w:val="28"/>
        </w:rPr>
        <w:t xml:space="preserve">中小企业声明函（</w:t>
      </w:r>
      <w:r>
        <w:rPr>
          <w:rFonts w:hint="eastAsia" w:ascii="黑体" w:hAnsi="Calibri" w:eastAsia="黑体"/>
          <w:color w:val="000000" w:themeColor="text1"/>
          <w:sz w:val="28"/>
          <w:szCs w:val="28"/>
        </w:rPr>
        <w:t xml:space="preserve">服务</w:t>
      </w:r>
      <w:r>
        <w:rPr>
          <w:rFonts w:hint="eastAsia" w:ascii="黑体" w:hAnsi="Calibri" w:eastAsia="黑体"/>
          <w:color w:val="000000" w:themeColor="text1"/>
          <w:sz w:val="28"/>
          <w:szCs w:val="28"/>
        </w:rPr>
        <w:t xml:space="preserve">）</w:t>
      </w:r>
      <w:bookmarkEnd w:id="43"/>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本公司（联合体）郑重声明，根据《政府采购促进中小企业发展管理办法》（财库﹝2020﹞46号）的规定，本公司（联合体）参加</w:t>
      </w:r>
      <w:r>
        <w:rPr>
          <w:rFonts w:ascii="宋体" w:hAnsi="宋体"/>
          <w:b/>
          <w:bCs/>
          <w:i/>
          <w:iCs/>
          <w:color w:val="000000" w:themeColor="text1"/>
          <w:sz w:val="24"/>
          <w:u w:val="single"/>
        </w:rPr>
        <w:t xml:space="preserve">（单位名称）</w:t>
      </w:r>
      <w:r>
        <w:rPr>
          <w:rFonts w:ascii="宋体" w:hAnsi="宋体"/>
          <w:color w:val="000000" w:themeColor="text1"/>
          <w:sz w:val="24"/>
        </w:rPr>
        <w:t xml:space="preserve">的</w:t>
      </w:r>
      <w:r>
        <w:rPr>
          <w:rFonts w:ascii="宋体" w:hAnsi="宋体"/>
          <w:b/>
          <w:bCs/>
          <w:i/>
          <w:iCs/>
          <w:color w:val="000000" w:themeColor="text1"/>
          <w:sz w:val="24"/>
          <w:u w:val="single"/>
        </w:rPr>
        <w:t xml:space="preserve">（项目名称）</w:t>
      </w:r>
      <w:r>
        <w:rPr>
          <w:rFonts w:hint="eastAsia" w:ascii="宋体" w:hAnsi="宋体"/>
          <w:b/>
          <w:bCs/>
          <w:i/>
          <w:iCs/>
          <w:color w:val="000000" w:themeColor="text1"/>
          <w:sz w:val="24"/>
          <w:u w:val="single"/>
        </w:rPr>
        <w:t xml:space="preserve">、（分包号）</w:t>
      </w:r>
      <w:r>
        <w:rPr>
          <w:rFonts w:ascii="宋体" w:hAnsi="宋体"/>
          <w:color w:val="000000" w:themeColor="text1"/>
          <w:sz w:val="24"/>
        </w:rPr>
        <w:t xml:space="preserve">采购活动，工程的施工单位全部为符合政策要求的中小企业</w:t>
      </w:r>
      <w:r>
        <w:rPr>
          <w:rFonts w:hint="eastAsia" w:ascii="宋体" w:hAnsi="宋体"/>
          <w:color w:val="000000" w:themeColor="text1"/>
          <w:sz w:val="24"/>
        </w:rPr>
        <w:t xml:space="preserve">（或者：</w:t>
      </w:r>
      <w:r>
        <w:rPr>
          <w:rFonts w:ascii="宋体" w:hAnsi="宋体"/>
          <w:color w:val="000000" w:themeColor="text1"/>
          <w:sz w:val="24"/>
        </w:rPr>
        <w:t xml:space="preserve">服务全部由符合政策要求的中小企业承接</w:t>
      </w:r>
      <w:r>
        <w:rPr>
          <w:rFonts w:hint="eastAsia" w:ascii="宋体" w:hAnsi="宋体"/>
          <w:color w:val="000000" w:themeColor="text1"/>
          <w:sz w:val="24"/>
        </w:rPr>
        <w:t xml:space="preserve">）</w:t>
      </w:r>
      <w:r>
        <w:rPr>
          <w:rFonts w:ascii="宋体" w:hAnsi="宋体"/>
          <w:color w:val="000000" w:themeColor="text1"/>
          <w:sz w:val="24"/>
        </w:rPr>
        <w:t xml:space="preserve">。相关企业（含联合体中的中小企业、签订分包意向协议的中小企业）的具体情 况如下： </w:t>
      </w:r>
      <w:r/>
    </w:p>
    <w:p>
      <w:pPr>
        <w:ind w:firstLine="482"/>
        <w:spacing w:line="360" w:lineRule="auto"/>
        <w:rPr>
          <w:rFonts w:hint="eastAsia" w:ascii="宋体" w:hAnsi="宋体"/>
          <w:color w:val="000000" w:themeColor="text1"/>
          <w:sz w:val="24"/>
        </w:rPr>
      </w:pPr>
      <w:r>
        <w:rPr>
          <w:rFonts w:ascii="宋体" w:hAnsi="宋体"/>
          <w:b/>
          <w:bCs/>
          <w:i/>
          <w:iCs/>
          <w:color w:val="000000" w:themeColor="text1"/>
          <w:sz w:val="24"/>
          <w:u w:val="single"/>
        </w:rPr>
        <w:t xml:space="preserve">（</w:t>
      </w:r>
      <w:r>
        <w:rPr>
          <w:rFonts w:hint="eastAsia" w:ascii="宋体" w:hAnsi="宋体"/>
          <w:b/>
          <w:bCs/>
          <w:i/>
          <w:iCs/>
          <w:color w:val="000000" w:themeColor="text1"/>
          <w:sz w:val="24"/>
          <w:u w:val="single"/>
        </w:rPr>
        <w:t xml:space="preserve">所投</w:t>
      </w:r>
      <w:r>
        <w:rPr>
          <w:rFonts w:ascii="宋体" w:hAnsi="宋体"/>
          <w:b/>
          <w:bCs/>
          <w:i/>
          <w:iCs/>
          <w:color w:val="000000" w:themeColor="text1"/>
          <w:sz w:val="24"/>
          <w:u w:val="single"/>
        </w:rPr>
        <w:t xml:space="preserve">标的名称）</w:t>
      </w:r>
      <w:r>
        <w:rPr>
          <w:rFonts w:ascii="宋体" w:hAnsi="宋体"/>
          <w:color w:val="000000" w:themeColor="text1"/>
          <w:sz w:val="24"/>
        </w:rPr>
        <w:t xml:space="preserve">，属于</w:t>
      </w:r>
      <w:r>
        <w:rPr>
          <w:rFonts w:hint="eastAsia" w:ascii="宋体" w:hAnsi="宋体"/>
          <w:b/>
          <w:bCs/>
          <w:color w:val="000000" w:themeColor="text1"/>
          <w:sz w:val="24"/>
          <w:u w:val="single"/>
        </w:rPr>
        <w:t xml:space="preserve">其他未列明行业</w:t>
      </w:r>
      <w:r>
        <w:rPr>
          <w:rFonts w:ascii="宋体" w:hAnsi="宋体"/>
          <w:color w:val="000000" w:themeColor="text1"/>
          <w:sz w:val="24"/>
        </w:rPr>
        <w:t xml:space="preserve">；承建（承接）企业为</w:t>
      </w:r>
      <w:r>
        <w:rPr>
          <w:rFonts w:ascii="宋体" w:hAnsi="宋体"/>
          <w:b/>
          <w:bCs/>
          <w:i/>
          <w:iCs/>
          <w:color w:val="000000" w:themeColor="text1"/>
          <w:sz w:val="24"/>
          <w:u w:val="single"/>
        </w:rPr>
        <w:t xml:space="preserve">（企业名称）</w:t>
      </w:r>
      <w:r>
        <w:rPr>
          <w:rFonts w:ascii="宋体" w:hAnsi="宋体"/>
          <w:color w:val="000000" w:themeColor="text1"/>
          <w:sz w:val="24"/>
        </w:rPr>
        <w:t xml:space="preserve">，从业人员</w:t>
      </w:r>
      <w:r>
        <w:rPr>
          <w:rFonts w:ascii="宋体" w:hAnsi="宋体"/>
          <w:color w:val="000000" w:themeColor="text1"/>
          <w:sz w:val="24"/>
          <w:u w:val="single"/>
        </w:rPr>
        <w:t xml:space="preserve">     </w:t>
      </w:r>
      <w:r>
        <w:rPr>
          <w:rFonts w:ascii="宋体" w:hAnsi="宋体"/>
          <w:color w:val="000000" w:themeColor="text1"/>
          <w:sz w:val="24"/>
        </w:rPr>
        <w:t xml:space="preserve">人，营业收入为</w:t>
      </w:r>
      <w:r>
        <w:rPr>
          <w:rFonts w:ascii="宋体" w:hAnsi="宋体"/>
          <w:color w:val="000000" w:themeColor="text1"/>
          <w:sz w:val="24"/>
          <w:u w:val="single"/>
        </w:rPr>
        <w:t xml:space="preserve">     </w:t>
      </w:r>
      <w:r>
        <w:rPr>
          <w:rFonts w:ascii="宋体" w:hAnsi="宋体"/>
          <w:color w:val="000000" w:themeColor="text1"/>
          <w:sz w:val="24"/>
        </w:rPr>
        <w:t xml:space="preserve">万元，资产总额为</w:t>
      </w:r>
      <w:r>
        <w:rPr>
          <w:rFonts w:ascii="宋体" w:hAnsi="宋体"/>
          <w:color w:val="000000" w:themeColor="text1"/>
          <w:sz w:val="24"/>
          <w:u w:val="single"/>
        </w:rPr>
        <w:t xml:space="preserve">      </w:t>
      </w:r>
      <w:r>
        <w:rPr>
          <w:rFonts w:ascii="宋体" w:hAnsi="宋体"/>
          <w:color w:val="000000" w:themeColor="text1"/>
          <w:sz w:val="24"/>
        </w:rPr>
        <w:t xml:space="preserve">万元，属于</w:t>
      </w:r>
      <w:r>
        <w:rPr>
          <w:rFonts w:ascii="宋体" w:hAnsi="宋体"/>
          <w:b/>
          <w:bCs/>
          <w:i/>
          <w:iCs/>
          <w:color w:val="000000" w:themeColor="text1"/>
          <w:sz w:val="24"/>
          <w:u w:val="single"/>
        </w:rPr>
        <w:t xml:space="preserve">（中型企业、 小型企业、微型企业）</w:t>
      </w:r>
      <w:r>
        <w:rPr>
          <w:rFonts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以上企业，不属于大企业的分支机构，不存在控股股东为大企业的情形，也不存在与大企业的负责人为同一人的情形。</w:t>
      </w:r>
      <w:r/>
    </w:p>
    <w:p>
      <w:pPr>
        <w:ind w:right="720"/>
        <w:spacing w:line="360" w:lineRule="auto"/>
        <w:rPr>
          <w:rFonts w:hint="eastAsia" w:asciiTheme="majorEastAsia" w:hAnsiTheme="majorEastAsia" w:eastAsiaTheme="majorEastAsia" w:cstheme="majorEastAsia"/>
          <w:color w:val="000000" w:themeColor="text1"/>
          <w:sz w:val="24"/>
        </w:rPr>
      </w:pPr>
      <w:r>
        <w:rPr>
          <w:rFonts w:ascii="宋体" w:hAnsi="宋体"/>
          <w:color w:val="000000" w:themeColor="text1"/>
          <w:sz w:val="24"/>
        </w:rPr>
        <w:t xml:space="preserve">本企业对上述声明内容的真实性负责。如有虚假，将依 法承担相应责任。</w:t>
      </w:r>
      <w:r/>
    </w:p>
    <w:p>
      <w:pPr>
        <w:ind w:right="180" w:firstLine="360"/>
        <w:jc w:val="center"/>
        <w:spacing w:line="360" w:lineRule="auto"/>
        <w:rPr>
          <w:rFonts w:hint="eastAsia" w:asciiTheme="majorEastAsia" w:hAnsiTheme="majorEastAsia" w:eastAsiaTheme="majorEastAsia" w:cstheme="majorEastAsia"/>
          <w:color w:val="000000" w:themeColor="text1"/>
          <w:sz w:val="24"/>
        </w:rPr>
      </w:pPr>
      <w:r>
        <w:rPr>
          <w:rFonts w:hint="eastAsia" w:asciiTheme="majorEastAsia" w:hAnsiTheme="majorEastAsia" w:eastAsiaTheme="majorEastAsia" w:cstheme="majorEastAsia"/>
          <w:color w:val="000000" w:themeColor="text1"/>
          <w:sz w:val="24"/>
        </w:rPr>
        <w:t xml:space="preserve">                                   </w:t>
      </w:r>
      <w:r/>
    </w:p>
    <w:p>
      <w:pPr>
        <w:ind w:right="180" w:firstLine="360"/>
        <w:jc w:val="center"/>
        <w:spacing w:line="360" w:lineRule="auto"/>
        <w:rPr>
          <w:rFonts w:hint="eastAsia" w:asciiTheme="majorEastAsia" w:hAnsiTheme="majorEastAsia" w:eastAsiaTheme="majorEastAsia" w:cstheme="majorEastAsia"/>
          <w:color w:val="000000" w:themeColor="text1"/>
          <w:sz w:val="24"/>
        </w:rPr>
      </w:pPr>
      <w:r>
        <w:rPr>
          <w:rFonts w:hint="eastAsia" w:asciiTheme="majorEastAsia" w:hAnsiTheme="majorEastAsia" w:eastAsiaTheme="majorEastAsia" w:cstheme="majorEastAsia"/>
          <w:color w:val="000000" w:themeColor="text1"/>
          <w:sz w:val="24"/>
        </w:rPr>
      </w:r>
      <w:r/>
    </w:p>
    <w:p>
      <w:pPr>
        <w:ind w:right="180" w:firstLine="360"/>
        <w:jc w:val="center"/>
        <w:spacing w:line="360" w:lineRule="auto"/>
        <w:rPr>
          <w:rFonts w:hint="eastAsia" w:asciiTheme="majorEastAsia" w:hAnsiTheme="majorEastAsia" w:eastAsiaTheme="majorEastAsia" w:cstheme="majorEastAsia"/>
          <w:color w:val="000000" w:themeColor="text1"/>
          <w:sz w:val="24"/>
        </w:rPr>
      </w:pPr>
      <w:r>
        <w:rPr>
          <w:rFonts w:hint="eastAsia" w:asciiTheme="majorEastAsia" w:hAnsiTheme="majorEastAsia" w:eastAsiaTheme="majorEastAsia" w:cstheme="majorEastAsia"/>
          <w:color w:val="000000" w:themeColor="text1"/>
          <w:sz w:val="24"/>
        </w:rPr>
        <w:t xml:space="preserve">                                 </w:t>
      </w:r>
      <w:r>
        <w:rPr>
          <w:rFonts w:hint="eastAsia" w:asciiTheme="majorEastAsia" w:hAnsiTheme="majorEastAsia" w:eastAsiaTheme="majorEastAsia" w:cstheme="majorEastAsia"/>
          <w:color w:val="000000" w:themeColor="text1"/>
          <w:sz w:val="24"/>
        </w:rPr>
        <w:t xml:space="preserve"> 企业名称（</w:t>
      </w:r>
      <w:r>
        <w:rPr>
          <w:rStyle w:val="967"/>
          <w:rFonts w:hint="eastAsia" w:ascii="宋体" w:hAnsi="宋体"/>
          <w:color w:val="000000" w:themeColor="text1"/>
          <w:szCs w:val="21"/>
          <w:lang w:val="zh-CN"/>
        </w:rPr>
        <w:t xml:space="preserve">加盖电子公章</w:t>
      </w:r>
      <w:r>
        <w:rPr>
          <w:rFonts w:hint="eastAsia" w:asciiTheme="majorEastAsia" w:hAnsiTheme="majorEastAsia" w:eastAsiaTheme="majorEastAsia" w:cstheme="majorEastAsia"/>
          <w:color w:val="000000" w:themeColor="text1"/>
          <w:sz w:val="24"/>
        </w:rPr>
        <w:t xml:space="preserve">）：</w:t>
      </w:r>
      <w:r/>
    </w:p>
    <w:p>
      <w:pPr>
        <w:ind w:firstLine="5760"/>
        <w:spacing w:line="360" w:lineRule="auto"/>
        <w:rPr>
          <w:rFonts w:hint="eastAsia" w:asciiTheme="majorEastAsia" w:hAnsiTheme="majorEastAsia" w:eastAsiaTheme="majorEastAsia" w:cstheme="majorEastAsia"/>
          <w:color w:val="000000" w:themeColor="text1"/>
          <w:sz w:val="24"/>
        </w:rPr>
      </w:pPr>
      <w:r>
        <w:rPr>
          <w:rFonts w:hint="eastAsia" w:asciiTheme="majorEastAsia" w:hAnsiTheme="majorEastAsia" w:eastAsiaTheme="majorEastAsia" w:cstheme="majorEastAsia"/>
          <w:color w:val="000000" w:themeColor="text1"/>
          <w:sz w:val="24"/>
        </w:rPr>
        <w:t xml:space="preserve">日  期：</w:t>
      </w:r>
      <w:r>
        <w:rPr>
          <w:rFonts w:hint="eastAsia" w:asciiTheme="majorEastAsia" w:hAnsiTheme="majorEastAsia" w:eastAsiaTheme="majorEastAsia" w:cstheme="majorEastAsia"/>
          <w:color w:val="000000" w:themeColor="text1"/>
          <w:sz w:val="24"/>
          <w:u w:val="single"/>
        </w:rPr>
        <w:t xml:space="preserve">       </w:t>
      </w:r>
      <w:r>
        <w:rPr>
          <w:rFonts w:hint="eastAsia" w:asciiTheme="majorEastAsia" w:hAnsiTheme="majorEastAsia" w:eastAsiaTheme="majorEastAsia" w:cstheme="majorEastAsia"/>
          <w:color w:val="000000" w:themeColor="text1"/>
          <w:sz w:val="24"/>
        </w:rPr>
        <w:t xml:space="preserve">年___月___日</w:t>
      </w:r>
      <w:r/>
    </w:p>
    <w:p>
      <w:pPr>
        <w:ind w:right="832"/>
        <w:spacing w:line="360" w:lineRule="auto"/>
        <w:rPr>
          <w:rFonts w:hint="eastAsia" w:ascii="宋体" w:hAnsi="宋体"/>
          <w:color w:val="000000" w:themeColor="text1"/>
        </w:rPr>
      </w:pPr>
      <w:r>
        <w:rPr>
          <w:rStyle w:val="967"/>
          <w:rFonts w:ascii="宋体" w:hAnsi="宋体" w:cs="宋体"/>
          <w:b/>
          <w:bCs/>
          <w:color w:val="000000" w:themeColor="text1"/>
          <w:sz w:val="28"/>
        </w:rPr>
        <w:br w:type="page" w:clear="all"/>
      </w:r>
      <w:r>
        <w:rPr>
          <w:rFonts w:hint="eastAsia" w:ascii="宋体" w:hAnsi="宋体"/>
          <w:color w:val="000000" w:themeColor="text1"/>
        </w:rPr>
        <w:t xml:space="preserve">中小企业划型标准规定</w:t>
      </w:r>
      <w:r/>
    </w:p>
    <w:p>
      <w:pPr>
        <w:jc w:val="center"/>
        <w:spacing w:line="360" w:lineRule="auto"/>
        <w:rPr>
          <w:rFonts w:ascii="宋体" w:cs="方正楷体_GBK"/>
          <w:b/>
          <w:color w:val="000000" w:themeColor="text1"/>
          <w:sz w:val="24"/>
        </w:rPr>
      </w:pPr>
      <w:r>
        <w:rPr>
          <w:rFonts w:hint="eastAsia" w:ascii="宋体" w:cs="方正楷体_GBK"/>
          <w:b/>
          <w:color w:val="000000" w:themeColor="text1"/>
          <w:sz w:val="24"/>
        </w:rPr>
        <w:t xml:space="preserve">工信部联企业〔2011〕300号</w:t>
      </w:r>
      <w:r/>
    </w:p>
    <w:p>
      <w:pPr>
        <w:ind w:firstLine="525"/>
        <w:spacing w:line="360" w:lineRule="auto"/>
        <w:shd w:val="clear" w:color="auto" w:fill="ffffff"/>
        <w:rPr>
          <w:rFonts w:ascii="宋体" w:cs="方正仿宋_GBK"/>
          <w:color w:val="000000" w:themeColor="text1"/>
          <w:szCs w:val="21"/>
        </w:rPr>
      </w:pPr>
      <w:r>
        <w:rPr>
          <w:rFonts w:ascii="宋体" w:cs="方正仿宋_GBK"/>
          <w:color w:val="000000" w:themeColor="text1"/>
          <w:szCs w:val="21"/>
        </w:rPr>
        <w:t xml:space="preserve">一、根据《中华人民共和国中小企业促进法》和《国务院关于进一步促进中小企业发展的若干意见》（国发〔2009〕36号)，制定本规定。</w:t>
      </w:r>
      <w:r/>
    </w:p>
    <w:p>
      <w:pPr>
        <w:ind w:firstLine="525"/>
        <w:spacing w:line="360" w:lineRule="auto"/>
        <w:shd w:val="clear" w:color="auto" w:fill="ffffff"/>
        <w:rPr>
          <w:rFonts w:ascii="宋体" w:cs="方正仿宋_GBK"/>
          <w:color w:val="000000" w:themeColor="text1"/>
          <w:szCs w:val="21"/>
        </w:rPr>
      </w:pPr>
      <w:r>
        <w:rPr>
          <w:rFonts w:ascii="宋体" w:cs="方正仿宋_GBK"/>
          <w:color w:val="000000" w:themeColor="text1"/>
          <w:szCs w:val="21"/>
        </w:rPr>
        <w:t xml:space="preserve">二、中小企业划分为中型、小型、微型三种类型，具体标准根据企业从业人员、营业收入、资产总额等指标，结合行业特点制定。</w:t>
      </w:r>
      <w:r/>
    </w:p>
    <w:p>
      <w:pPr>
        <w:ind w:firstLine="525"/>
        <w:spacing w:line="360" w:lineRule="auto"/>
        <w:shd w:val="clear" w:color="auto" w:fill="ffffff"/>
        <w:rPr>
          <w:rFonts w:ascii="宋体" w:cs="方正仿宋_GBK"/>
          <w:color w:val="000000" w:themeColor="text1"/>
          <w:szCs w:val="21"/>
        </w:rPr>
      </w:pPr>
      <w:r>
        <w:rPr>
          <w:rFonts w:ascii="宋体" w:cs="方正仿宋_GBK"/>
          <w:color w:val="000000" w:themeColor="text1"/>
          <w:szCs w:val="21"/>
        </w:rPr>
        <w:t xml:space="preserve">三、本规定适用的行业包括：农、林、牧、渔业，工业（包括采矿业，制造业，电力、热力、燃气及水生产和供应业），</w:t>
      </w:r>
      <w:r>
        <w:rPr>
          <w:rFonts w:ascii="宋体" w:cs="方正仿宋_GBK"/>
          <w:color w:val="000000" w:themeColor="text1"/>
          <w:szCs w:val="21"/>
        </w:rPr>
        <w:t xml:space="preserve">其他未列明行业</w:t>
      </w:r>
      <w:r>
        <w:rPr>
          <w:rFonts w:ascii="宋体" w:cs="方正仿宋_GBK"/>
          <w:color w:val="000000" w:themeColor="text1"/>
          <w:szCs w:val="21"/>
        </w:rPr>
        <w:t xml:space="preserve">，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25"/>
        <w:spacing w:line="360" w:lineRule="auto"/>
        <w:shd w:val="clear" w:color="auto" w:fill="ffffff"/>
        <w:rPr>
          <w:rFonts w:ascii="宋体" w:cs="方正仿宋_GBK"/>
          <w:color w:val="000000" w:themeColor="text1"/>
          <w:szCs w:val="21"/>
        </w:rPr>
      </w:pPr>
      <w:r>
        <w:rPr>
          <w:rFonts w:ascii="宋体" w:cs="方正仿宋_GBK"/>
          <w:color w:val="000000" w:themeColor="text1"/>
          <w:szCs w:val="21"/>
        </w:rPr>
        <w:t xml:space="preserve">四、各行业划型标准为：</w:t>
      </w:r>
      <w:r/>
    </w:p>
    <w:p>
      <w:pPr>
        <w:ind w:firstLine="422"/>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（一）农、林、牧、渔业</w:t>
      </w:r>
      <w:r>
        <w:rPr>
          <w:rFonts w:ascii="宋体" w:cs="方正楷体_GBK"/>
          <w:color w:val="000000" w:themeColor="text1"/>
          <w:szCs w:val="21"/>
        </w:rPr>
        <w:t xml:space="preserve">。</w:t>
      </w:r>
      <w:r>
        <w:rPr>
          <w:rFonts w:ascii="宋体" w:cs="方正仿宋_GBK"/>
          <w:color w:val="000000" w:themeColor="text1"/>
          <w:szCs w:val="21"/>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（二）工业。</w:t>
      </w:r>
      <w:r>
        <w:rPr>
          <w:rFonts w:ascii="宋体" w:cs="方正仿宋_GBK"/>
          <w:color w:val="000000" w:themeColor="text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（三）</w:t>
      </w:r>
      <w:r>
        <w:rPr>
          <w:rFonts w:ascii="宋体" w:cs="方正楷体_GBK"/>
          <w:b/>
          <w:color w:val="000000" w:themeColor="text1"/>
          <w:szCs w:val="21"/>
        </w:rPr>
        <w:t xml:space="preserve">其他未列明行业</w:t>
      </w:r>
      <w:r>
        <w:rPr>
          <w:rFonts w:ascii="宋体" w:cs="方正楷体_GBK"/>
          <w:b/>
          <w:color w:val="000000" w:themeColor="text1"/>
          <w:szCs w:val="21"/>
        </w:rPr>
        <w:t xml:space="preserve">。</w:t>
      </w:r>
      <w:r>
        <w:rPr>
          <w:rFonts w:ascii="宋体" w:cs="方正仿宋_GBK"/>
          <w:color w:val="000000" w:themeColor="text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（四）批发业。</w:t>
      </w:r>
      <w:r>
        <w:rPr>
          <w:rFonts w:ascii="宋体" w:cs="方正仿宋_GBK"/>
          <w:color w:val="000000" w:themeColor="text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（五）零售业。</w:t>
      </w:r>
      <w:r>
        <w:rPr>
          <w:rFonts w:ascii="宋体" w:cs="方正仿宋_GBK"/>
          <w:color w:val="000000" w:themeColor="text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16"/>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（六）交通运输业。</w:t>
      </w:r>
      <w:r>
        <w:rPr>
          <w:rFonts w:ascii="宋体" w:cs="方正仿宋_GBK"/>
          <w:color w:val="000000" w:themeColor="text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（七）仓储业。</w:t>
      </w:r>
      <w:r>
        <w:rPr>
          <w:rFonts w:ascii="宋体" w:cs="方正仿宋_GBK"/>
          <w:color w:val="000000" w:themeColor="text1"/>
          <w:szCs w:val="21"/>
        </w:rPr>
        <w:t xml:space="preserve">从业人员200人以下或营业收入30000万元以下的为中小微型企业。其中，从业人员100人及以上，且营业收入1000万元及以上的为中型企业；从业人员20人及以上，且营业收入</w:t>
      </w:r>
      <w:r>
        <w:rPr>
          <w:rFonts w:ascii="宋体" w:cs="方正仿宋_GBK"/>
          <w:color w:val="000000" w:themeColor="text1"/>
          <w:szCs w:val="21"/>
        </w:rPr>
        <w:t xml:space="preserve">100万元及以上的为小型企业；从业人员20人以下或营业收入100万元以下的为微型企业。</w:t>
      </w:r>
      <w:r/>
    </w:p>
    <w:p>
      <w:pPr>
        <w:ind w:firstLine="422"/>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（八）邮政业。</w:t>
      </w:r>
      <w:r>
        <w:rPr>
          <w:rFonts w:ascii="宋体" w:cs="方正仿宋_GBK"/>
          <w:color w:val="000000" w:themeColor="text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（九）住宿业。</w:t>
      </w:r>
      <w:r>
        <w:rPr>
          <w:rFonts w:ascii="宋体" w:cs="方正仿宋_GBK"/>
          <w:color w:val="000000" w:themeColor="text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（十）餐饮业。</w:t>
      </w:r>
      <w:r>
        <w:rPr>
          <w:rFonts w:ascii="宋体" w:cs="方正仿宋_GBK"/>
          <w:color w:val="000000" w:themeColor="text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16"/>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（十一）信息传输业。</w:t>
      </w:r>
      <w:r>
        <w:rPr>
          <w:rFonts w:ascii="宋体" w:cs="方正仿宋_GBK"/>
          <w:color w:val="000000" w:themeColor="text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（十二）软件和信息技术服务业。</w:t>
      </w:r>
      <w:r>
        <w:rPr>
          <w:rFonts w:ascii="宋体" w:cs="方正仿宋_GBK"/>
          <w:color w:val="000000" w:themeColor="text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（十三）房地产开发经营。</w:t>
      </w:r>
      <w:r>
        <w:rPr>
          <w:rFonts w:ascii="宋体" w:cs="方正仿宋_GBK"/>
          <w:color w:val="000000" w:themeColor="text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（十四）物业管理。</w:t>
      </w:r>
      <w:r>
        <w:rPr>
          <w:rFonts w:ascii="宋体" w:cs="方正仿宋_GBK"/>
          <w:color w:val="000000" w:themeColor="text1"/>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（十五）租赁和商务服务业。</w:t>
      </w:r>
      <w:r>
        <w:rPr>
          <w:rFonts w:ascii="宋体" w:cs="方正仿宋_GBK"/>
          <w:color w:val="000000" w:themeColor="text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shd w:val="clear" w:color="auto" w:fill="ffffff"/>
        <w:rPr>
          <w:rFonts w:ascii="宋体" w:cs="方正仿宋_GBK"/>
          <w:color w:val="000000" w:themeColor="text1"/>
          <w:szCs w:val="21"/>
        </w:rPr>
      </w:pPr>
      <w:r>
        <w:rPr>
          <w:rFonts w:ascii="宋体" w:cs="方正楷体_GBK"/>
          <w:b/>
          <w:color w:val="000000" w:themeColor="text1"/>
          <w:szCs w:val="21"/>
        </w:rPr>
        <w:t xml:space="preserve">（十六）其他未列明行业。</w:t>
      </w:r>
      <w:r>
        <w:rPr>
          <w:rFonts w:ascii="宋体" w:cs="方正仿宋_GBK"/>
          <w:color w:val="000000" w:themeColor="text1"/>
          <w:szCs w:val="21"/>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shd w:val="clear" w:color="auto" w:fill="ffffff"/>
        <w:rPr>
          <w:rFonts w:ascii="宋体" w:cs="方正仿宋_GBK"/>
          <w:color w:val="000000" w:themeColor="text1"/>
          <w:szCs w:val="21"/>
        </w:rPr>
      </w:pPr>
      <w:r>
        <w:rPr>
          <w:rFonts w:ascii="宋体" w:cs="方正仿宋_GBK"/>
          <w:color w:val="000000" w:themeColor="text1"/>
          <w:szCs w:val="21"/>
        </w:rPr>
        <w:t xml:space="preserve">五、企业类型的划分以统计部门的统计数据为依据。</w:t>
      </w:r>
      <w:r/>
    </w:p>
    <w:p>
      <w:pPr>
        <w:ind w:firstLine="420"/>
        <w:spacing w:line="360" w:lineRule="auto"/>
        <w:shd w:val="clear" w:color="auto" w:fill="ffffff"/>
        <w:rPr>
          <w:rFonts w:ascii="宋体" w:cs="方正仿宋_GBK"/>
          <w:color w:val="000000" w:themeColor="text1"/>
          <w:szCs w:val="21"/>
        </w:rPr>
      </w:pPr>
      <w:r>
        <w:rPr>
          <w:rFonts w:ascii="宋体" w:cs="方正仿宋_GBK"/>
          <w:color w:val="000000" w:themeColor="text1"/>
          <w:szCs w:val="21"/>
        </w:rPr>
        <w:t xml:space="preserve">六、本规定适用于在中华人民共和国境内依法设立的各类所有制和各种组织形式的企业。个体工商户和本规定以外的行业，参照本规定进行划型。</w:t>
      </w:r>
      <w:r/>
    </w:p>
    <w:p>
      <w:pPr>
        <w:ind w:firstLine="420"/>
        <w:spacing w:line="360" w:lineRule="auto"/>
        <w:shd w:val="clear" w:color="auto" w:fill="ffffff"/>
        <w:rPr>
          <w:rFonts w:ascii="宋体" w:cs="方正仿宋_GBK"/>
          <w:color w:val="000000" w:themeColor="text1"/>
          <w:szCs w:val="21"/>
        </w:rPr>
      </w:pPr>
      <w:r>
        <w:rPr>
          <w:rFonts w:ascii="宋体" w:cs="方正仿宋_GBK"/>
          <w:color w:val="000000" w:themeColor="text1"/>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360" w:lineRule="auto"/>
        <w:shd w:val="clear" w:color="auto" w:fill="ffffff"/>
        <w:rPr>
          <w:rFonts w:ascii="宋体" w:cs="方正仿宋_GBK"/>
          <w:color w:val="000000" w:themeColor="text1"/>
          <w:szCs w:val="21"/>
        </w:rPr>
      </w:pPr>
      <w:r>
        <w:rPr>
          <w:rFonts w:ascii="宋体" w:cs="方正仿宋_GBK"/>
          <w:color w:val="000000" w:themeColor="text1"/>
          <w:szCs w:val="21"/>
        </w:rPr>
        <w:t xml:space="preserve">八、本规定由工业和信息化部、国家统计局会同有关部门根据《国民经济行业分类》修订情况和企业发展变化情况适时修订。</w:t>
      </w:r>
      <w:r/>
    </w:p>
    <w:p>
      <w:pPr>
        <w:ind w:firstLine="420"/>
        <w:spacing w:line="360" w:lineRule="auto"/>
        <w:shd w:val="clear" w:color="auto" w:fill="ffffff"/>
        <w:rPr>
          <w:rFonts w:ascii="宋体" w:cs="方正仿宋_GBK"/>
          <w:color w:val="000000" w:themeColor="text1"/>
          <w:szCs w:val="21"/>
        </w:rPr>
      </w:pPr>
      <w:r>
        <w:rPr>
          <w:rFonts w:ascii="宋体" w:cs="方正仿宋_GBK"/>
          <w:color w:val="000000" w:themeColor="text1"/>
          <w:szCs w:val="21"/>
        </w:rPr>
        <w:t xml:space="preserve">九、本规定由工业和信息化部、国家统计局会同有关部门负责解释。</w:t>
      </w:r>
      <w:r/>
    </w:p>
    <w:p>
      <w:pPr>
        <w:ind w:firstLine="420"/>
        <w:spacing w:line="360" w:lineRule="auto"/>
        <w:shd w:val="clear" w:color="auto" w:fill="ffffff"/>
        <w:rPr>
          <w:rFonts w:ascii="宋体" w:cs="方正仿宋_GBK"/>
          <w:color w:val="000000" w:themeColor="text1"/>
          <w:szCs w:val="21"/>
        </w:rPr>
      </w:pPr>
      <w:r>
        <w:rPr>
          <w:rFonts w:ascii="宋体" w:cs="方正仿宋_GBK"/>
          <w:color w:val="000000" w:themeColor="text1"/>
          <w:szCs w:val="21"/>
        </w:rPr>
        <w:t xml:space="preserve">十、本规定自发布之日起执行，原国家经贸委、原国家计委、财政部和国家统计局2003年颁布的《中小企业标准暂行规定》国经贸中小企[2003]143号同时废止。</w:t>
      </w:r>
      <w:r/>
    </w:p>
    <w:p>
      <w:pPr>
        <w:spacing w:line="420" w:lineRule="auto"/>
        <w:rPr>
          <w:rFonts w:hint="eastAsia" w:ascii="宋体" w:hAnsi="宋体"/>
          <w:b/>
          <w:bCs/>
          <w:color w:val="000000" w:themeColor="text1"/>
          <w:szCs w:val="21"/>
        </w:rPr>
      </w:pPr>
      <w:r>
        <w:rPr>
          <w:rStyle w:val="967"/>
          <w:rFonts w:ascii="宋体" w:hAnsi="宋体" w:cs="宋体"/>
          <w:b/>
          <w:bCs/>
          <w:color w:val="000000" w:themeColor="text1"/>
          <w:sz w:val="28"/>
        </w:rPr>
        <w:br w:type="page" w:clear="all"/>
      </w:r>
      <w:r>
        <w:rPr>
          <w:rFonts w:hint="eastAsia" w:ascii="宋体" w:hAnsi="宋体"/>
          <w:b/>
          <w:bCs/>
          <w:color w:val="000000" w:themeColor="text1"/>
          <w:szCs w:val="21"/>
        </w:rPr>
        <w:t xml:space="preserve">残疾人福利性单位声明函格式（如供应商为残疾人福利性单位须提供此函）</w:t>
      </w:r>
      <w:r/>
    </w:p>
    <w:p>
      <w:pPr>
        <w:jc w:val="center"/>
        <w:spacing w:line="360" w:lineRule="auto"/>
        <w:rPr>
          <w:rStyle w:val="967"/>
          <w:rFonts w:hint="eastAsia" w:ascii="宋体" w:hAnsi="宋体" w:cs="宋体"/>
          <w:b/>
          <w:bCs/>
          <w:color w:val="000000" w:themeColor="text1"/>
          <w:sz w:val="28"/>
        </w:rPr>
      </w:pPr>
      <w:r>
        <w:rPr>
          <w:rFonts w:hint="eastAsia" w:ascii="宋体" w:hAnsi="宋体" w:cs="宋体"/>
          <w:b/>
          <w:bCs/>
          <w:color w:val="000000" w:themeColor="text1"/>
          <w:sz w:val="28"/>
        </w:rPr>
      </w:r>
      <w:r/>
    </w:p>
    <w:p>
      <w:pPr>
        <w:jc w:val="center"/>
        <w:spacing w:line="360" w:lineRule="auto"/>
        <w:rPr>
          <w:rStyle w:val="967"/>
          <w:rFonts w:hint="eastAsia" w:ascii="宋体" w:hAnsi="宋体" w:cs="宋体"/>
          <w:b/>
          <w:bCs/>
          <w:color w:val="000000" w:themeColor="text1"/>
          <w:sz w:val="28"/>
        </w:rPr>
      </w:pPr>
      <w:r>
        <w:rPr>
          <w:rFonts w:hint="eastAsia" w:ascii="宋体" w:hAnsi="宋体" w:cs="宋体"/>
          <w:b/>
          <w:bCs/>
          <w:color w:val="000000" w:themeColor="text1"/>
          <w:sz w:val="28"/>
        </w:rPr>
      </w:r>
      <w:r/>
    </w:p>
    <w:p>
      <w:pPr>
        <w:jc w:val="center"/>
        <w:spacing w:line="360" w:lineRule="auto"/>
        <w:rPr>
          <w:rStyle w:val="967"/>
          <w:rFonts w:hint="eastAsia" w:ascii="宋体" w:hAnsi="宋体" w:cs="宋体"/>
          <w:b/>
          <w:bCs/>
          <w:color w:val="000000" w:themeColor="text1"/>
          <w:sz w:val="28"/>
        </w:rPr>
      </w:pPr>
      <w:r>
        <w:rPr>
          <w:rStyle w:val="967"/>
          <w:rFonts w:ascii="宋体" w:hAnsi="宋体" w:cs="宋体"/>
          <w:b/>
          <w:bCs/>
          <w:color w:val="000000" w:themeColor="text1"/>
          <w:sz w:val="28"/>
        </w:rPr>
        <w:t xml:space="preserve">残疾人福利性单位声明函</w:t>
      </w:r>
      <w:r/>
    </w:p>
    <w:p>
      <w:pPr>
        <w:ind w:firstLine="480"/>
        <w:spacing w:line="360" w:lineRule="auto"/>
        <w:rPr>
          <w:rStyle w:val="967"/>
          <w:rFonts w:hint="eastAsia" w:ascii="宋体" w:hAnsi="宋体"/>
          <w:color w:val="000000" w:themeColor="text1"/>
          <w:sz w:val="24"/>
        </w:rPr>
      </w:pPr>
      <w:r>
        <w:rPr>
          <w:rStyle w:val="967"/>
          <w:rFonts w:ascii="宋体" w:hAnsi="宋体"/>
          <w:color w:val="000000" w:themeColor="text1"/>
          <w:sz w:val="24"/>
          <w:szCs w:val="22"/>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Style w:val="967"/>
          <w:rFonts w:hint="eastAsia" w:ascii="宋体" w:hAnsi="宋体"/>
          <w:color w:val="000000" w:themeColor="text1"/>
          <w:sz w:val="24"/>
        </w:rPr>
      </w:pPr>
      <w:r>
        <w:rPr>
          <w:rStyle w:val="967"/>
          <w:rFonts w:ascii="宋体" w:hAnsi="宋体"/>
          <w:color w:val="000000" w:themeColor="text1"/>
          <w:sz w:val="24"/>
          <w:szCs w:val="22"/>
        </w:rPr>
        <w:t xml:space="preserve">本单位对上述声明的真实性负责。如有虚假，将依法承担相应责任。</w:t>
      </w:r>
      <w:r/>
    </w:p>
    <w:p>
      <w:pPr>
        <w:ind w:firstLine="5760"/>
        <w:spacing w:line="360" w:lineRule="auto"/>
        <w:rPr>
          <w:rStyle w:val="967"/>
          <w:rFonts w:hint="eastAsia" w:ascii="宋体" w:hAnsi="宋体"/>
          <w:color w:val="000000" w:themeColor="text1"/>
          <w:sz w:val="24"/>
        </w:rPr>
      </w:pPr>
      <w:r>
        <w:rPr>
          <w:rStyle w:val="967"/>
          <w:rFonts w:ascii="宋体" w:hAnsi="宋体"/>
          <w:color w:val="000000" w:themeColor="text1"/>
          <w:sz w:val="24"/>
          <w:szCs w:val="22"/>
        </w:rPr>
        <w:t xml:space="preserve">单位名称（</w:t>
      </w:r>
      <w:r>
        <w:rPr>
          <w:rStyle w:val="967"/>
          <w:rFonts w:hint="eastAsia" w:ascii="宋体" w:hAnsi="宋体"/>
          <w:color w:val="000000" w:themeColor="text1"/>
          <w:szCs w:val="21"/>
          <w:lang w:val="zh-CN"/>
        </w:rPr>
        <w:t xml:space="preserve">加盖电子公章</w:t>
      </w:r>
      <w:r>
        <w:rPr>
          <w:rStyle w:val="967"/>
          <w:rFonts w:ascii="宋体" w:hAnsi="宋体"/>
          <w:color w:val="000000" w:themeColor="text1"/>
          <w:sz w:val="24"/>
          <w:szCs w:val="22"/>
        </w:rPr>
        <w:t xml:space="preserve">）：</w:t>
      </w:r>
      <w:r/>
    </w:p>
    <w:p>
      <w:pPr>
        <w:ind w:firstLine="5040"/>
        <w:spacing w:line="360" w:lineRule="auto"/>
        <w:rPr>
          <w:rStyle w:val="967"/>
          <w:rFonts w:hint="eastAsia" w:ascii="宋体" w:hAnsi="宋体"/>
          <w:color w:val="000000" w:themeColor="text1"/>
          <w:szCs w:val="21"/>
        </w:rPr>
      </w:pPr>
      <w:r>
        <w:rPr>
          <w:rStyle w:val="967"/>
          <w:rFonts w:ascii="宋体" w:hAnsi="宋体"/>
          <w:color w:val="000000" w:themeColor="text1"/>
          <w:szCs w:val="21"/>
        </w:rPr>
        <w:t xml:space="preserve">日  期：</w:t>
      </w:r>
      <w:r/>
    </w:p>
    <w:p>
      <w:pPr>
        <w:spacing w:line="360" w:lineRule="auto"/>
        <w:rPr>
          <w:rStyle w:val="967"/>
          <w:rFonts w:hint="eastAsia" w:ascii="宋体" w:hAnsi="宋体" w:cs="宋体"/>
          <w:b/>
          <w:bCs/>
          <w:color w:val="000000" w:themeColor="text1"/>
          <w:sz w:val="28"/>
        </w:rPr>
      </w:pPr>
      <w:r>
        <w:rPr>
          <w:rFonts w:hint="eastAsia" w:ascii="宋体" w:hAnsi="宋体" w:cs="宋体"/>
          <w:b/>
          <w:bCs/>
          <w:color w:val="000000" w:themeColor="text1"/>
          <w:sz w:val="28"/>
        </w:rPr>
      </w:r>
      <w:r/>
    </w:p>
    <w:p>
      <w:pPr>
        <w:jc w:val="center"/>
        <w:spacing w:line="360" w:lineRule="auto"/>
        <w:rPr>
          <w:rStyle w:val="967"/>
          <w:rFonts w:hint="eastAsia" w:ascii="宋体" w:hAnsi="宋体" w:cs="宋体"/>
          <w:b/>
          <w:bCs/>
          <w:color w:val="000000" w:themeColor="text1"/>
          <w:sz w:val="28"/>
        </w:rPr>
      </w:pPr>
      <w:r>
        <w:rPr>
          <w:rFonts w:hint="eastAsia" w:ascii="宋体" w:hAnsi="宋体" w:cs="宋体"/>
          <w:b/>
          <w:bCs/>
          <w:color w:val="000000" w:themeColor="text1"/>
          <w:sz w:val="28"/>
        </w:rPr>
      </w:r>
      <w:r/>
    </w:p>
    <w:p>
      <w:pPr>
        <w:jc w:val="center"/>
        <w:spacing w:line="360" w:lineRule="auto"/>
        <w:rPr>
          <w:rStyle w:val="967"/>
          <w:rFonts w:hint="eastAsia" w:ascii="宋体" w:hAnsi="宋体" w:cs="宋体"/>
          <w:b/>
          <w:bCs/>
          <w:color w:val="000000" w:themeColor="text1"/>
          <w:sz w:val="28"/>
        </w:rPr>
      </w:pPr>
      <w:r>
        <w:rPr>
          <w:rFonts w:hint="eastAsia" w:ascii="宋体" w:hAnsi="宋体" w:cs="宋体"/>
          <w:b/>
          <w:bCs/>
          <w:color w:val="000000" w:themeColor="text1"/>
          <w:sz w:val="28"/>
        </w:rPr>
      </w:r>
      <w:r/>
    </w:p>
    <w:p>
      <w:pPr>
        <w:spacing w:line="420" w:lineRule="auto"/>
        <w:rPr>
          <w:rFonts w:hint="eastAsia" w:ascii="宋体" w:hAnsi="宋体"/>
          <w:b/>
          <w:bCs/>
          <w:color w:val="000000" w:themeColor="text1"/>
        </w:rPr>
      </w:pPr>
      <w:r>
        <w:rPr>
          <w:rFonts w:hint="eastAsia" w:ascii="宋体" w:hAnsi="宋体"/>
          <w:b/>
          <w:bCs/>
          <w:color w:val="000000" w:themeColor="text1"/>
          <w:sz w:val="22"/>
          <w:szCs w:val="22"/>
        </w:rPr>
        <w:t xml:space="preserve">属于监狱企业的证明文件（如供应商为监狱企业须提供相关证明文件）</w:t>
      </w:r>
      <w:r/>
    </w:p>
    <w:p>
      <w:pPr>
        <w:jc w:val="center"/>
        <w:spacing w:line="360" w:lineRule="auto"/>
        <w:rPr>
          <w:rStyle w:val="967"/>
          <w:rFonts w:hint="eastAsia" w:ascii="宋体" w:hAnsi="宋体" w:cs="宋体"/>
          <w:b/>
          <w:bCs/>
          <w:color w:val="000000" w:themeColor="text1"/>
          <w:sz w:val="28"/>
        </w:rPr>
      </w:pPr>
      <w:r>
        <w:rPr>
          <w:rFonts w:hint="eastAsia" w:ascii="宋体" w:hAnsi="宋体" w:cs="宋体"/>
          <w:b/>
          <w:bCs/>
          <w:color w:val="000000" w:themeColor="text1"/>
          <w:sz w:val="28"/>
        </w:rPr>
      </w:r>
      <w:r/>
    </w:p>
    <w:p>
      <w:pPr>
        <w:jc w:val="center"/>
        <w:spacing w:line="360" w:lineRule="auto"/>
        <w:rPr>
          <w:rStyle w:val="967"/>
          <w:rFonts w:hint="eastAsia" w:ascii="宋体" w:hAnsi="宋体" w:cs="宋体"/>
          <w:b/>
          <w:bCs/>
          <w:color w:val="000000" w:themeColor="text1"/>
          <w:sz w:val="28"/>
        </w:rPr>
      </w:pPr>
      <w:r>
        <w:rPr>
          <w:rFonts w:hint="eastAsia" w:ascii="宋体" w:hAnsi="宋体" w:cs="宋体"/>
          <w:b/>
          <w:bCs/>
          <w:color w:val="000000" w:themeColor="text1"/>
          <w:sz w:val="28"/>
        </w:rPr>
      </w:r>
      <w:r/>
    </w:p>
    <w:p>
      <w:pPr>
        <w:jc w:val="center"/>
        <w:spacing w:line="360" w:lineRule="auto"/>
        <w:rPr>
          <w:rStyle w:val="967"/>
          <w:rFonts w:hint="eastAsia" w:ascii="宋体" w:hAnsi="宋体" w:cs="宋体"/>
          <w:b/>
          <w:bCs/>
          <w:color w:val="000000" w:themeColor="text1"/>
          <w:sz w:val="28"/>
        </w:rPr>
      </w:pPr>
      <w:r>
        <w:rPr>
          <w:rStyle w:val="967"/>
          <w:rFonts w:ascii="宋体" w:hAnsi="宋体" w:cs="宋体"/>
          <w:b/>
          <w:bCs/>
          <w:color w:val="000000" w:themeColor="text1"/>
          <w:sz w:val="28"/>
        </w:rPr>
        <w:t xml:space="preserve">属于监狱企业的证明文件</w:t>
      </w:r>
      <w:r/>
    </w:p>
    <w:p>
      <w:pPr>
        <w:spacing w:line="360" w:lineRule="auto"/>
        <w:rPr>
          <w:rStyle w:val="967"/>
          <w:rFonts w:hint="eastAsia" w:ascii="宋体" w:hAnsi="宋体"/>
          <w:color w:val="000000" w:themeColor="text1"/>
          <w:sz w:val="24"/>
        </w:rPr>
      </w:pPr>
      <w:r>
        <w:rPr>
          <w:rStyle w:val="967"/>
          <w:rFonts w:ascii="宋体" w:hAnsi="宋体"/>
          <w:color w:val="000000" w:themeColor="text1"/>
          <w:sz w:val="24"/>
        </w:rPr>
        <w:t xml:space="preserve">（提供由省级以上监狱管理局、戒毒管理局（含新疆生产建设兵团）出具的属于监狱企业的证明文件）</w:t>
      </w:r>
      <w:r/>
    </w:p>
    <w:p>
      <w:pPr>
        <w:spacing w:line="360" w:lineRule="auto"/>
        <w:rPr>
          <w:rStyle w:val="967"/>
          <w:rFonts w:hint="eastAsia" w:ascii="宋体" w:hAnsi="宋体"/>
          <w:b/>
          <w:color w:val="000000" w:themeColor="text1"/>
        </w:rPr>
      </w:pPr>
      <w:r>
        <w:rPr>
          <w:rFonts w:hint="eastAsia" w:ascii="宋体" w:hAnsi="宋体"/>
          <w:b/>
          <w:color w:val="000000" w:themeColor="text1"/>
        </w:rPr>
      </w:r>
      <w:r/>
    </w:p>
    <w:p>
      <w:pPr>
        <w:spacing w:line="360" w:lineRule="auto"/>
        <w:rPr>
          <w:rStyle w:val="967"/>
          <w:rFonts w:hint="eastAsia" w:ascii="宋体" w:hAnsi="宋体"/>
          <w:b/>
          <w:color w:val="000000" w:themeColor="text1"/>
          <w:szCs w:val="21"/>
        </w:rPr>
      </w:pPr>
      <w:r>
        <w:rPr>
          <w:rStyle w:val="967"/>
          <w:rFonts w:ascii="宋体" w:hAnsi="宋体"/>
          <w:b/>
          <w:color w:val="000000" w:themeColor="text1"/>
        </w:rPr>
        <w:br w:type="page" w:clear="all"/>
      </w:r>
      <w:r>
        <w:rPr>
          <w:rStyle w:val="967"/>
          <w:rFonts w:ascii="宋体" w:hAnsi="宋体"/>
          <w:b/>
          <w:color w:val="000000" w:themeColor="text1"/>
        </w:rPr>
        <w:t xml:space="preserve">格式</w:t>
      </w:r>
      <w:r>
        <w:rPr>
          <w:rStyle w:val="967"/>
          <w:rFonts w:ascii="宋体" w:hAnsi="宋体" w:cs="宋体"/>
          <w:b/>
          <w:bCs/>
          <w:color w:val="000000" w:themeColor="text1"/>
          <w:szCs w:val="21"/>
          <w:lang w:val="zh-CN"/>
        </w:rPr>
        <w:t xml:space="preserve">五、</w:t>
      </w:r>
      <w:r>
        <w:rPr>
          <w:rStyle w:val="967"/>
          <w:rFonts w:ascii="宋体" w:hAnsi="宋体"/>
          <w:b/>
          <w:color w:val="000000" w:themeColor="text1"/>
          <w:szCs w:val="21"/>
        </w:rPr>
        <w:t xml:space="preserve">技术条款偏离表</w:t>
      </w:r>
      <w:r>
        <w:rPr>
          <w:rStyle w:val="967"/>
          <w:rFonts w:ascii="宋体" w:hAnsi="宋体" w:cs="宋体"/>
          <w:b/>
          <w:bCs/>
          <w:color w:val="000000" w:themeColor="text1"/>
          <w:szCs w:val="21"/>
        </w:rPr>
        <w:t xml:space="preserve">格式</w:t>
      </w:r>
      <w:r/>
    </w:p>
    <w:p>
      <w:pPr>
        <w:ind w:left="420"/>
        <w:jc w:val="center"/>
        <w:spacing w:line="360" w:lineRule="auto"/>
        <w:rPr>
          <w:rStyle w:val="967"/>
          <w:rFonts w:hint="eastAsia" w:ascii="宋体" w:hAnsi="宋体"/>
          <w:b/>
          <w:bCs/>
          <w:color w:val="000000" w:themeColor="text1"/>
          <w:sz w:val="28"/>
          <w:szCs w:val="20"/>
        </w:rPr>
      </w:pPr>
      <w:r>
        <w:rPr>
          <w:rStyle w:val="967"/>
          <w:rFonts w:ascii="宋体" w:hAnsi="宋体"/>
          <w:b/>
          <w:bCs/>
          <w:color w:val="000000" w:themeColor="text1"/>
          <w:sz w:val="28"/>
          <w:szCs w:val="20"/>
        </w:rPr>
        <w:t xml:space="preserve">技术条款偏离表</w:t>
      </w:r>
      <w:r/>
    </w:p>
    <w:tbl>
      <w:tblPr>
        <w:tblW w:w="9754" w:type="dxa"/>
        <w:jc w:val="center"/>
        <w:tblLayout w:type="fixed"/>
        <w:tblCellMar>
          <w:left w:w="0" w:type="dxa"/>
          <w:right w:w="0" w:type="dxa"/>
        </w:tblCellMar>
        <w:tblLook w:val="04A0" w:firstRow="1" w:lastRow="0" w:firstColumn="1" w:lastColumn="0" w:noHBand="0" w:noVBand="1"/>
      </w:tblPr>
      <w:tblGrid>
        <w:gridCol w:w="1022"/>
        <w:gridCol w:w="1875"/>
        <w:gridCol w:w="2163"/>
        <w:gridCol w:w="1652"/>
        <w:gridCol w:w="1634"/>
        <w:gridCol w:w="1408"/>
      </w:tblGrid>
      <w:tr>
        <w:trPr>
          <w:jc w:val="center"/>
        </w:trPr>
        <w:tc>
          <w:tcPr>
            <w:gridSpan w:val="4"/>
            <w:shd w:val="clear" w:color="auto" w:fill="ffffff"/>
            <w:tcW w:w="6712" w:type="dxa"/>
            <w:vAlign w:val="center"/>
            <w:textDirection w:val="lrTb"/>
            <w:noWrap w:val="false"/>
          </w:tcPr>
          <w:p>
            <w:pPr>
              <w:spacing w:line="360" w:lineRule="auto"/>
              <w:rPr>
                <w:rStyle w:val="967"/>
                <w:rFonts w:hint="eastAsia" w:ascii="宋体" w:hAnsi="宋体"/>
                <w:color w:val="000000" w:themeColor="text1"/>
                <w:sz w:val="24"/>
              </w:rPr>
            </w:pPr>
            <w:r>
              <w:rPr>
                <w:rStyle w:val="967"/>
                <w:rFonts w:ascii="宋体" w:hAnsi="宋体"/>
                <w:color w:val="000000" w:themeColor="text1"/>
                <w:sz w:val="24"/>
              </w:rPr>
              <w:t xml:space="preserve">项目名称：</w:t>
            </w:r>
            <w:r/>
          </w:p>
          <w:p>
            <w:pPr>
              <w:spacing w:line="360" w:lineRule="auto"/>
              <w:rPr>
                <w:rStyle w:val="967"/>
                <w:rFonts w:hint="eastAsia" w:ascii="宋体" w:hAnsi="宋体"/>
                <w:color w:val="000000" w:themeColor="text1"/>
                <w:sz w:val="24"/>
              </w:rPr>
            </w:pPr>
            <w:r>
              <w:rPr>
                <w:rStyle w:val="967"/>
                <w:rFonts w:hint="eastAsia" w:ascii="宋体" w:hAnsi="宋体"/>
                <w:color w:val="000000" w:themeColor="text1"/>
                <w:sz w:val="24"/>
              </w:rPr>
              <w:t xml:space="preserve">项目编号：</w:t>
            </w:r>
            <w:r/>
          </w:p>
          <w:p>
            <w:pP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gridSpan w:val="2"/>
            <w:shd w:val="clear" w:color="auto" w:fill="ffffff"/>
            <w:tcW w:w="3042" w:type="dxa"/>
            <w:vAlign w:val="center"/>
            <w:textDirection w:val="lrTb"/>
            <w:noWrap w:val="false"/>
          </w:tcPr>
          <w:p>
            <w:pPr>
              <w:jc w:val="left"/>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r>
      <w:tr>
        <w:trPr>
          <w:cantSplit/>
          <w:jc w:val="center"/>
          <w:trHeight w:val="854"/>
        </w:trPr>
        <w:tc>
          <w:tcPr>
            <w:tcW w:w="102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sz w:val="22"/>
                <w:szCs w:val="22"/>
              </w:rPr>
              <w:t xml:space="preserve">序号</w:t>
            </w:r>
            <w:r/>
          </w:p>
        </w:tc>
        <w:tc>
          <w:tcPr>
            <w:tcW w:w="1875" w:type="dxa"/>
            <w:vAlign w:val="center"/>
            <w:textDirection w:val="lrTb"/>
            <w:noWrap w:val="false"/>
          </w:tcPr>
          <w:p>
            <w:pPr>
              <w:jc w:val="center"/>
              <w:rPr>
                <w:rFonts w:hint="eastAsia" w:ascii="宋体" w:hAnsi="宋体"/>
                <w:color w:val="000000" w:themeColor="text1"/>
              </w:rPr>
            </w:pPr>
            <w:r>
              <w:rPr>
                <w:rStyle w:val="967"/>
                <w:rFonts w:ascii="宋体" w:hAnsi="宋体"/>
                <w:color w:val="000000" w:themeColor="text1"/>
                <w:sz w:val="24"/>
              </w:rPr>
              <w:t xml:space="preserve">磋商文件条目号</w:t>
            </w:r>
            <w:r/>
          </w:p>
        </w:tc>
        <w:tc>
          <w:tcPr>
            <w:tcW w:w="2163"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sz w:val="22"/>
                <w:szCs w:val="22"/>
              </w:rPr>
              <w:t xml:space="preserve">磋商文件要求</w:t>
            </w:r>
            <w:r/>
          </w:p>
        </w:tc>
        <w:tc>
          <w:tcPr>
            <w:tcW w:w="165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sz w:val="22"/>
                <w:szCs w:val="22"/>
              </w:rPr>
              <w:t xml:space="preserve">投标响应情况</w:t>
            </w:r>
            <w:r/>
          </w:p>
        </w:tc>
        <w:tc>
          <w:tcPr>
            <w:tcW w:w="1634" w:type="dxa"/>
            <w:vAlign w:val="center"/>
            <w:textDirection w:val="lrTb"/>
            <w:noWrap w:val="false"/>
          </w:tcPr>
          <w:p>
            <w:pPr>
              <w:jc w:val="center"/>
              <w:rPr>
                <w:rFonts w:hint="eastAsia" w:ascii="宋体" w:hAnsi="宋体"/>
                <w:color w:val="000000" w:themeColor="text1"/>
              </w:rPr>
            </w:pPr>
            <w:r>
              <w:rPr>
                <w:rFonts w:hint="eastAsia" w:cs="宋体"/>
                <w:color w:val="000000" w:themeColor="text1"/>
                <w:sz w:val="22"/>
                <w:szCs w:val="22"/>
              </w:rPr>
              <w:t xml:space="preserve">正偏离、无偏离或负偏离</w:t>
            </w:r>
            <w:r/>
          </w:p>
        </w:tc>
        <w:tc>
          <w:tcPr>
            <w:tcW w:w="14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sz w:val="22"/>
                <w:szCs w:val="22"/>
              </w:rPr>
              <w:t xml:space="preserve">证明</w:t>
            </w:r>
            <w:r/>
          </w:p>
          <w:p>
            <w:pPr>
              <w:jc w:val="center"/>
              <w:rPr>
                <w:rFonts w:hint="eastAsia" w:ascii="宋体" w:hAnsi="宋体"/>
                <w:color w:val="000000" w:themeColor="text1"/>
              </w:rPr>
            </w:pPr>
            <w:r>
              <w:rPr>
                <w:rFonts w:hint="eastAsia" w:ascii="宋体" w:hAnsi="宋体"/>
                <w:color w:val="000000" w:themeColor="text1"/>
                <w:sz w:val="22"/>
                <w:szCs w:val="22"/>
              </w:rPr>
              <w:t xml:space="preserve">材料（或指引页码）</w:t>
            </w:r>
            <w:r/>
          </w:p>
        </w:tc>
      </w:tr>
      <w:tr>
        <w:trPr>
          <w:cantSplit/>
          <w:jc w:val="center"/>
          <w:trHeight w:val="592"/>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jc w:val="center"/>
          <w:trHeight w:val="592"/>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jc w:val="center"/>
          <w:trHeight w:val="592"/>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jc w:val="center"/>
          <w:trHeight w:val="592"/>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jc w:val="center"/>
          <w:trHeight w:val="592"/>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jc w:val="center"/>
          <w:trHeight w:val="592"/>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jc w:val="center"/>
          <w:trHeight w:val="592"/>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jc w:val="center"/>
          <w:trHeight w:val="610"/>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textDirection w:val="lrTb"/>
            <w:noWrap w:val="false"/>
          </w:tcPr>
          <w:p>
            <w:pPr>
              <w:jc w:val="center"/>
              <w:rPr>
                <w:rFonts w:hint="eastAsia" w:ascii="宋体" w:hAnsi="宋体"/>
                <w:color w:val="000000" w:themeColor="text1"/>
              </w:rPr>
            </w:pPr>
            <w:r>
              <w:rPr>
                <w:rFonts w:ascii="宋体" w:hAnsi="宋体"/>
                <w:color w:val="000000" w:themeColor="text1"/>
                <w:sz w:val="22"/>
                <w:szCs w:val="22"/>
              </w:rPr>
              <w:t xml:space="preserve">……</w:t>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pStyle w:val="1043"/>
        <w:rPr>
          <w:color w:val="000000" w:themeColor="text1"/>
          <w:sz w:val="21"/>
          <w:szCs w:val="24"/>
        </w:rPr>
      </w:pPr>
      <w:r>
        <w:rPr>
          <w:color w:val="000000" w:themeColor="text1"/>
          <w:sz w:val="21"/>
          <w:szCs w:val="24"/>
        </w:rPr>
      </w:r>
      <w:r/>
    </w:p>
    <w:p>
      <w:pPr>
        <w:spacing w:line="360" w:lineRule="auto"/>
        <w:shd w:val="clear" w:color="auto" w:fill="ffffff"/>
        <w:rPr>
          <w:rStyle w:val="967"/>
          <w:rFonts w:hint="eastAsia" w:ascii="宋体" w:hAnsi="宋体"/>
          <w:color w:val="000000" w:themeColor="text1"/>
          <w:sz w:val="24"/>
        </w:rPr>
      </w:pPr>
      <w:r>
        <w:rPr>
          <w:rFonts w:hint="eastAsia" w:ascii="宋体" w:hAnsi="宋体"/>
          <w:color w:val="000000" w:themeColor="text1"/>
          <w:sz w:val="24"/>
        </w:rPr>
      </w:r>
      <w:r/>
    </w:p>
    <w:p>
      <w:pPr>
        <w:spacing w:line="360" w:lineRule="auto"/>
        <w:shd w:val="clear" w:color="auto" w:fill="ffffff"/>
        <w:rPr>
          <w:rStyle w:val="967"/>
          <w:rFonts w:hint="eastAsia" w:ascii="宋体" w:hAnsi="宋体"/>
          <w:color w:val="000000" w:themeColor="text1"/>
          <w:sz w:val="24"/>
        </w:rPr>
      </w:pPr>
      <w:r>
        <w:rPr>
          <w:rStyle w:val="967"/>
          <w:rFonts w:ascii="宋体" w:hAnsi="宋体"/>
          <w:color w:val="000000" w:themeColor="text1"/>
          <w:sz w:val="24"/>
          <w:szCs w:val="22"/>
        </w:rPr>
        <w:t xml:space="preserve">供应商名称（</w:t>
      </w:r>
      <w:r>
        <w:rPr>
          <w:rStyle w:val="967"/>
          <w:rFonts w:hint="eastAsia" w:ascii="宋体" w:hAnsi="宋体"/>
          <w:color w:val="000000" w:themeColor="text1"/>
          <w:szCs w:val="21"/>
          <w:lang w:val="zh-CN"/>
        </w:rPr>
        <w:t xml:space="preserve">加盖电子公章</w:t>
      </w:r>
      <w:r>
        <w:rPr>
          <w:rStyle w:val="967"/>
          <w:rFonts w:ascii="宋体" w:hAnsi="宋体"/>
          <w:color w:val="000000" w:themeColor="text1"/>
          <w:sz w:val="24"/>
          <w:szCs w:val="22"/>
        </w:rPr>
        <w:t xml:space="preserve">）:</w:t>
      </w:r>
      <w:r>
        <w:rPr>
          <w:rStyle w:val="967"/>
          <w:rFonts w:ascii="宋体" w:hAnsi="宋体"/>
          <w:color w:val="000000" w:themeColor="text1"/>
          <w:sz w:val="24"/>
          <w:szCs w:val="22"/>
          <w:u w:val="single"/>
        </w:rPr>
        <w:t xml:space="preserve">                      </w:t>
      </w:r>
      <w:r>
        <w:rPr>
          <w:rStyle w:val="967"/>
          <w:rFonts w:ascii="宋体" w:hAnsi="宋体"/>
          <w:color w:val="000000" w:themeColor="text1"/>
          <w:sz w:val="24"/>
          <w:szCs w:val="22"/>
        </w:rPr>
        <w:t xml:space="preserve"> </w:t>
      </w:r>
      <w:r/>
    </w:p>
    <w:p>
      <w:pPr>
        <w:spacing w:line="360" w:lineRule="auto"/>
        <w:shd w:val="clear" w:color="auto" w:fill="ffffff"/>
        <w:rPr>
          <w:rStyle w:val="967"/>
          <w:rFonts w:hint="eastAsia" w:ascii="宋体" w:hAnsi="宋体"/>
          <w:color w:val="000000" w:themeColor="text1"/>
          <w:sz w:val="24"/>
          <w:u w:val="single"/>
        </w:rPr>
      </w:pPr>
      <w:r>
        <w:rPr>
          <w:rStyle w:val="967"/>
          <w:rFonts w:ascii="宋体" w:hAnsi="宋体"/>
          <w:color w:val="000000" w:themeColor="text1"/>
          <w:sz w:val="24"/>
          <w:szCs w:val="22"/>
        </w:rPr>
        <w:t xml:space="preserve">授权代表（签字）：</w:t>
      </w:r>
      <w:r>
        <w:rPr>
          <w:rStyle w:val="967"/>
          <w:rFonts w:ascii="宋体" w:hAnsi="宋体"/>
          <w:color w:val="000000" w:themeColor="text1"/>
          <w:sz w:val="24"/>
          <w:szCs w:val="22"/>
          <w:u w:val="single"/>
        </w:rPr>
        <w:t xml:space="preserve">                      </w:t>
      </w:r>
      <w:r/>
    </w:p>
    <w:p>
      <w:pPr>
        <w:spacing w:line="360" w:lineRule="auto"/>
        <w:shd w:val="clear" w:color="auto" w:fill="ffffff"/>
        <w:rPr>
          <w:rStyle w:val="967"/>
          <w:rFonts w:hint="eastAsia" w:ascii="宋体" w:hAnsi="宋体"/>
          <w:color w:val="000000" w:themeColor="text1"/>
          <w:sz w:val="24"/>
        </w:rPr>
      </w:pPr>
      <w:r>
        <w:rPr>
          <w:rStyle w:val="967"/>
          <w:rFonts w:ascii="宋体" w:hAnsi="宋体"/>
          <w:color w:val="000000" w:themeColor="text1"/>
          <w:sz w:val="24"/>
          <w:szCs w:val="22"/>
        </w:rPr>
        <w:t xml:space="preserve">日            期：          年    月    日</w:t>
      </w:r>
      <w:r/>
    </w:p>
    <w:p>
      <w:pPr>
        <w:rPr>
          <w:rStyle w:val="967"/>
          <w:rFonts w:hint="eastAsia" w:ascii="宋体" w:hAnsi="宋体"/>
          <w:color w:val="000000" w:themeColor="text1"/>
        </w:rPr>
      </w:pPr>
      <w:r>
        <w:rPr>
          <w:rStyle w:val="967"/>
          <w:rFonts w:ascii="宋体" w:hAnsi="宋体"/>
          <w:color w:val="000000" w:themeColor="text1"/>
          <w:sz w:val="22"/>
          <w:szCs w:val="22"/>
        </w:rPr>
        <w:t xml:space="preserve">说明：</w:t>
      </w:r>
      <w:r/>
    </w:p>
    <w:p>
      <w:pPr>
        <w:rPr>
          <w:rStyle w:val="967"/>
          <w:rFonts w:hint="eastAsia" w:ascii="宋体" w:hAnsi="宋体"/>
          <w:color w:val="000000" w:themeColor="text1"/>
          <w:lang w:val="zh-CN"/>
        </w:rPr>
      </w:pPr>
      <w:r>
        <w:rPr>
          <w:rStyle w:val="967"/>
          <w:rFonts w:hint="eastAsia" w:ascii="宋体" w:hAnsi="宋体"/>
          <w:color w:val="000000" w:themeColor="text1"/>
          <w:sz w:val="22"/>
          <w:szCs w:val="22"/>
        </w:rPr>
        <w:t xml:space="preserve">1、</w:t>
      </w:r>
      <w:r>
        <w:rPr>
          <w:rStyle w:val="967"/>
          <w:rFonts w:hint="eastAsia" w:ascii="宋体" w:hAnsi="宋体"/>
          <w:color w:val="000000" w:themeColor="text1"/>
          <w:sz w:val="22"/>
          <w:szCs w:val="22"/>
          <w:lang w:val="zh-CN"/>
        </w:rPr>
        <w:t xml:space="preserve">如果行数不够，请自行增加。</w:t>
      </w:r>
      <w:r/>
    </w:p>
    <w:p>
      <w:pPr>
        <w:rPr>
          <w:rStyle w:val="967"/>
          <w:rFonts w:hint="eastAsia" w:ascii="宋体" w:hAnsi="宋体"/>
          <w:color w:val="000000" w:themeColor="text1"/>
          <w:lang w:val="zh-CN"/>
        </w:rPr>
      </w:pPr>
      <w:r>
        <w:rPr>
          <w:rStyle w:val="967"/>
          <w:rFonts w:hint="eastAsia" w:ascii="宋体" w:hAnsi="宋体"/>
          <w:color w:val="000000" w:themeColor="text1"/>
          <w:sz w:val="22"/>
          <w:szCs w:val="22"/>
        </w:rPr>
        <w:t xml:space="preserve">2、</w:t>
      </w:r>
      <w:r>
        <w:rPr>
          <w:rStyle w:val="967"/>
          <w:rFonts w:hint="eastAsia" w:ascii="宋体" w:hAnsi="宋体"/>
          <w:color w:val="000000" w:themeColor="text1"/>
          <w:sz w:val="22"/>
          <w:szCs w:val="22"/>
          <w:lang w:val="zh-CN"/>
        </w:rPr>
        <w:t xml:space="preserve">供应商应在上表中明确</w:t>
      </w:r>
      <w:r>
        <w:rPr>
          <w:rStyle w:val="967"/>
          <w:rFonts w:hint="eastAsia" w:ascii="宋体" w:hAnsi="宋体"/>
          <w:color w:val="000000" w:themeColor="text1"/>
          <w:sz w:val="22"/>
          <w:szCs w:val="22"/>
        </w:rPr>
        <w:t xml:space="preserve">响应</w:t>
      </w:r>
      <w:r>
        <w:rPr>
          <w:rStyle w:val="967"/>
          <w:rFonts w:hint="eastAsia" w:ascii="宋体" w:hAnsi="宋体"/>
          <w:color w:val="000000" w:themeColor="text1"/>
          <w:sz w:val="22"/>
          <w:szCs w:val="22"/>
          <w:lang w:val="zh-CN"/>
        </w:rPr>
        <w:t xml:space="preserve">文件技术参数与</w:t>
      </w:r>
      <w:r>
        <w:rPr>
          <w:rStyle w:val="967"/>
          <w:rFonts w:hint="eastAsia" w:ascii="宋体" w:hAnsi="宋体"/>
          <w:color w:val="000000" w:themeColor="text1"/>
          <w:sz w:val="22"/>
          <w:szCs w:val="22"/>
        </w:rPr>
        <w:t xml:space="preserve">采购</w:t>
      </w:r>
      <w:r>
        <w:rPr>
          <w:rStyle w:val="967"/>
          <w:rFonts w:hint="eastAsia" w:ascii="宋体" w:hAnsi="宋体"/>
          <w:color w:val="000000" w:themeColor="text1"/>
          <w:sz w:val="22"/>
          <w:szCs w:val="22"/>
          <w:lang w:val="zh-CN"/>
        </w:rPr>
        <w:t xml:space="preserve">文件要求的技术参数偏离情况，未在上表中说明的，如在</w:t>
      </w:r>
      <w:r>
        <w:rPr>
          <w:rStyle w:val="967"/>
          <w:rFonts w:hint="eastAsia" w:ascii="宋体" w:hAnsi="宋体"/>
          <w:color w:val="000000" w:themeColor="text1"/>
          <w:sz w:val="22"/>
          <w:szCs w:val="22"/>
        </w:rPr>
        <w:t xml:space="preserve">响应</w:t>
      </w:r>
      <w:r>
        <w:rPr>
          <w:rStyle w:val="967"/>
          <w:rFonts w:hint="eastAsia" w:ascii="宋体" w:hAnsi="宋体"/>
          <w:color w:val="000000" w:themeColor="text1"/>
          <w:sz w:val="22"/>
          <w:szCs w:val="22"/>
          <w:lang w:val="zh-CN"/>
        </w:rPr>
        <w:t xml:space="preserve">文件其他内容中已有文字说明或相关证明材料的，则以已有文字说明或相关证明材料为准，但该表不作为供应商对所投项目关于技术或服务要求等详细描述和说明的替代。</w:t>
      </w:r>
      <w:r/>
    </w:p>
    <w:p>
      <w:pPr>
        <w:rPr>
          <w:rStyle w:val="967"/>
          <w:rFonts w:hint="eastAsia" w:ascii="宋体" w:hAnsi="宋体"/>
          <w:color w:val="000000" w:themeColor="text1"/>
        </w:rPr>
      </w:pPr>
      <w:r>
        <w:rPr>
          <w:rStyle w:val="967"/>
          <w:rFonts w:hint="eastAsia" w:ascii="宋体" w:hAnsi="宋体"/>
          <w:color w:val="000000" w:themeColor="text1"/>
          <w:sz w:val="22"/>
          <w:szCs w:val="22"/>
        </w:rPr>
        <w:t xml:space="preserve">3、</w:t>
      </w:r>
      <w:r>
        <w:rPr>
          <w:rStyle w:val="967"/>
          <w:rFonts w:hint="eastAsia" w:ascii="宋体" w:hAnsi="宋体"/>
          <w:color w:val="000000" w:themeColor="text1"/>
          <w:sz w:val="22"/>
          <w:szCs w:val="22"/>
          <w:lang w:val="zh-CN"/>
        </w:rPr>
        <w:t xml:space="preserve">本</w:t>
      </w:r>
      <w:r>
        <w:rPr>
          <w:rStyle w:val="967"/>
          <w:rFonts w:hint="eastAsia" w:ascii="宋体" w:hAnsi="宋体"/>
          <w:color w:val="000000" w:themeColor="text1"/>
          <w:sz w:val="22"/>
          <w:szCs w:val="22"/>
        </w:rPr>
        <w:t xml:space="preserve">采购</w:t>
      </w:r>
      <w:r>
        <w:rPr>
          <w:rStyle w:val="967"/>
          <w:rFonts w:hint="eastAsia" w:ascii="宋体" w:hAnsi="宋体"/>
          <w:color w:val="000000" w:themeColor="text1"/>
          <w:sz w:val="22"/>
          <w:szCs w:val="22"/>
          <w:lang w:val="zh-CN"/>
        </w:rPr>
        <w:t xml:space="preserve">文件中“第四章 采购项目需求”的相关需求，要求供应商</w:t>
      </w:r>
      <w:r>
        <w:rPr>
          <w:rStyle w:val="967"/>
          <w:rFonts w:hint="eastAsia" w:ascii="宋体" w:hAnsi="宋体"/>
          <w:color w:val="000000" w:themeColor="text1"/>
          <w:sz w:val="22"/>
          <w:szCs w:val="22"/>
        </w:rPr>
        <w:t xml:space="preserve">应</w:t>
      </w:r>
      <w:r>
        <w:rPr>
          <w:rStyle w:val="967"/>
          <w:rFonts w:hint="eastAsia" w:ascii="宋体" w:hAnsi="宋体"/>
          <w:color w:val="000000" w:themeColor="text1"/>
          <w:sz w:val="22"/>
          <w:szCs w:val="22"/>
          <w:lang w:val="zh-CN"/>
        </w:rPr>
        <w:t xml:space="preserve">在</w:t>
      </w:r>
      <w:r>
        <w:rPr>
          <w:rStyle w:val="967"/>
          <w:rFonts w:hint="eastAsia" w:ascii="宋体" w:hAnsi="宋体"/>
          <w:color w:val="000000" w:themeColor="text1"/>
          <w:sz w:val="22"/>
          <w:szCs w:val="22"/>
        </w:rPr>
        <w:t xml:space="preserve">响应</w:t>
      </w:r>
      <w:r>
        <w:rPr>
          <w:rStyle w:val="967"/>
          <w:rFonts w:hint="eastAsia" w:ascii="宋体" w:hAnsi="宋体"/>
          <w:color w:val="000000" w:themeColor="text1"/>
          <w:sz w:val="22"/>
          <w:szCs w:val="22"/>
          <w:lang w:val="zh-CN"/>
        </w:rPr>
        <w:t xml:space="preserve">文件《技术参数偏离表》中逐项进行说明，</w:t>
      </w:r>
      <w:r>
        <w:rPr>
          <w:rStyle w:val="967"/>
          <w:rFonts w:hint="eastAsia" w:ascii="宋体" w:hAnsi="宋体"/>
          <w:color w:val="000000" w:themeColor="text1"/>
          <w:sz w:val="22"/>
          <w:szCs w:val="22"/>
        </w:rPr>
        <w:t xml:space="preserve">响应</w:t>
      </w:r>
      <w:r>
        <w:rPr>
          <w:rStyle w:val="967"/>
          <w:rFonts w:hint="eastAsia" w:ascii="宋体" w:hAnsi="宋体"/>
          <w:color w:val="000000" w:themeColor="text1"/>
          <w:sz w:val="22"/>
          <w:szCs w:val="22"/>
          <w:lang w:val="zh-CN"/>
        </w:rPr>
        <w:t xml:space="preserve">文件的《技术参数偏离表》中“投标响应情况”，须是供应商所投产品的实际参数；“技术参数偏离表”应逐条响应，不得有缺项漏项；负偏离或无效标情况视评委评审决定。</w:t>
      </w:r>
      <w:r/>
    </w:p>
    <w:p>
      <w:pPr>
        <w:spacing w:line="360" w:lineRule="auto"/>
        <w:shd w:val="clear" w:color="auto" w:fill="ffffff"/>
        <w:rPr>
          <w:rStyle w:val="967"/>
          <w:rFonts w:hint="eastAsia" w:ascii="宋体" w:hAnsi="宋体"/>
          <w:color w:val="000000" w:themeColor="text1"/>
          <w:szCs w:val="21"/>
        </w:rPr>
      </w:pPr>
      <w:r>
        <w:rPr>
          <w:rFonts w:hint="eastAsia" w:ascii="宋体" w:hAnsi="宋体"/>
          <w:color w:val="000000" w:themeColor="text1"/>
          <w:szCs w:val="21"/>
        </w:rPr>
      </w:r>
      <w:r/>
    </w:p>
    <w:p>
      <w:pPr>
        <w:spacing w:line="360" w:lineRule="auto"/>
        <w:shd w:val="clear" w:color="auto" w:fill="ffffff"/>
        <w:rPr>
          <w:rStyle w:val="967"/>
          <w:rFonts w:hint="eastAsia" w:ascii="宋体" w:hAnsi="宋体" w:cs="宋体"/>
          <w:b/>
          <w:bCs/>
          <w:color w:val="000000" w:themeColor="text1"/>
          <w:szCs w:val="21"/>
        </w:rPr>
      </w:pPr>
      <w:r>
        <w:rPr>
          <w:rStyle w:val="967"/>
          <w:rFonts w:ascii="宋体" w:hAnsi="宋体"/>
          <w:b/>
          <w:color w:val="000000" w:themeColor="text1"/>
          <w:szCs w:val="21"/>
        </w:rPr>
        <w:br w:type="page" w:clear="all"/>
      </w:r>
      <w:r>
        <w:rPr>
          <w:rStyle w:val="967"/>
          <w:rFonts w:ascii="宋体" w:hAnsi="宋体"/>
          <w:b/>
          <w:color w:val="000000" w:themeColor="text1"/>
          <w:szCs w:val="21"/>
        </w:rPr>
        <w:t xml:space="preserve">格式</w:t>
      </w:r>
      <w:r>
        <w:rPr>
          <w:rStyle w:val="967"/>
          <w:rFonts w:ascii="宋体" w:hAnsi="宋体" w:cs="宋体"/>
          <w:b/>
          <w:bCs/>
          <w:color w:val="000000" w:themeColor="text1"/>
          <w:szCs w:val="21"/>
        </w:rPr>
        <w:t xml:space="preserve">六、</w:t>
      </w:r>
      <w:r>
        <w:rPr>
          <w:rStyle w:val="967"/>
          <w:rFonts w:ascii="宋体" w:hAnsi="宋体"/>
          <w:b/>
          <w:color w:val="000000" w:themeColor="text1"/>
          <w:szCs w:val="21"/>
        </w:rPr>
        <w:t xml:space="preserve">商务条款偏离表</w:t>
      </w:r>
      <w:r>
        <w:rPr>
          <w:rStyle w:val="967"/>
          <w:rFonts w:ascii="宋体" w:hAnsi="宋体" w:cs="宋体"/>
          <w:b/>
          <w:bCs/>
          <w:color w:val="000000" w:themeColor="text1"/>
          <w:szCs w:val="21"/>
        </w:rPr>
        <w:t xml:space="preserve">格式</w:t>
      </w:r>
      <w:r/>
    </w:p>
    <w:p>
      <w:pPr>
        <w:ind w:left="420"/>
        <w:jc w:val="center"/>
        <w:spacing w:line="360" w:lineRule="auto"/>
        <w:rPr>
          <w:rStyle w:val="967"/>
          <w:rFonts w:hint="eastAsia" w:ascii="宋体" w:hAnsi="宋体"/>
          <w:b/>
          <w:bCs/>
          <w:color w:val="000000" w:themeColor="text1"/>
          <w:sz w:val="28"/>
          <w:szCs w:val="20"/>
        </w:rPr>
      </w:pPr>
      <w:r>
        <w:rPr>
          <w:rStyle w:val="967"/>
          <w:rFonts w:ascii="宋体" w:hAnsi="宋体"/>
          <w:b/>
          <w:bCs/>
          <w:color w:val="000000" w:themeColor="text1"/>
          <w:sz w:val="28"/>
          <w:szCs w:val="20"/>
        </w:rPr>
        <w:t xml:space="preserve">商务条款偏离表</w:t>
      </w:r>
      <w:r/>
    </w:p>
    <w:p>
      <w:pPr>
        <w:spacing w:line="360" w:lineRule="auto"/>
        <w:rPr>
          <w:rStyle w:val="967"/>
          <w:rFonts w:hint="eastAsia" w:ascii="宋体" w:hAnsi="宋体"/>
          <w:color w:val="000000" w:themeColor="text1"/>
          <w:sz w:val="24"/>
        </w:rPr>
      </w:pPr>
      <w:r>
        <w:rPr>
          <w:rStyle w:val="967"/>
          <w:rFonts w:ascii="宋体" w:hAnsi="宋体"/>
          <w:color w:val="000000" w:themeColor="text1"/>
          <w:sz w:val="24"/>
        </w:rPr>
        <w:t xml:space="preserve">项目名称：</w:t>
      </w:r>
      <w:r/>
    </w:p>
    <w:p>
      <w:pPr>
        <w:spacing w:line="360" w:lineRule="auto"/>
        <w:rPr>
          <w:rStyle w:val="967"/>
          <w:rFonts w:hint="eastAsia" w:ascii="宋体" w:hAnsi="宋体"/>
          <w:color w:val="000000" w:themeColor="text1"/>
          <w:sz w:val="24"/>
        </w:rPr>
      </w:pPr>
      <w:r>
        <w:rPr>
          <w:rStyle w:val="967"/>
          <w:rFonts w:hint="eastAsia" w:ascii="宋体" w:hAnsi="宋体"/>
          <w:color w:val="000000" w:themeColor="text1"/>
          <w:sz w:val="24"/>
        </w:rPr>
        <w:t xml:space="preserve">项目编号：</w:t>
      </w:r>
      <w:r/>
    </w:p>
    <w:tbl>
      <w:tblPr>
        <w:tblW w:w="97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2"/>
        <w:gridCol w:w="1875"/>
        <w:gridCol w:w="2163"/>
        <w:gridCol w:w="1652"/>
        <w:gridCol w:w="1634"/>
        <w:gridCol w:w="1408"/>
      </w:tblGrid>
      <w:tr>
        <w:trPr>
          <w:cantSplit/>
          <w:jc w:val="center"/>
          <w:trHeight w:val="854"/>
        </w:trPr>
        <w:tc>
          <w:tcPr>
            <w:tcW w:w="102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sz w:val="22"/>
                <w:szCs w:val="22"/>
              </w:rPr>
              <w:t xml:space="preserve">序号</w:t>
            </w:r>
            <w:r/>
          </w:p>
        </w:tc>
        <w:tc>
          <w:tcPr>
            <w:tcW w:w="1875" w:type="dxa"/>
            <w:vAlign w:val="center"/>
            <w:textDirection w:val="lrTb"/>
            <w:noWrap w:val="false"/>
          </w:tcPr>
          <w:p>
            <w:pPr>
              <w:jc w:val="center"/>
              <w:rPr>
                <w:rFonts w:hint="eastAsia" w:ascii="宋体" w:hAnsi="宋体"/>
                <w:color w:val="000000" w:themeColor="text1"/>
              </w:rPr>
            </w:pPr>
            <w:r>
              <w:rPr>
                <w:rStyle w:val="967"/>
                <w:rFonts w:ascii="宋体" w:hAnsi="宋体"/>
                <w:color w:val="000000" w:themeColor="text1"/>
                <w:sz w:val="24"/>
              </w:rPr>
              <w:t xml:space="preserve">磋商文件条目号</w:t>
            </w:r>
            <w:r/>
          </w:p>
        </w:tc>
        <w:tc>
          <w:tcPr>
            <w:tcW w:w="2163"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sz w:val="22"/>
                <w:szCs w:val="22"/>
              </w:rPr>
              <w:t xml:space="preserve">磋商文件要求</w:t>
            </w:r>
            <w:r/>
          </w:p>
        </w:tc>
        <w:tc>
          <w:tcPr>
            <w:tcW w:w="165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sz w:val="22"/>
                <w:szCs w:val="22"/>
              </w:rPr>
              <w:t xml:space="preserve">投标响应情况</w:t>
            </w:r>
            <w:r/>
          </w:p>
        </w:tc>
        <w:tc>
          <w:tcPr>
            <w:tcW w:w="1634" w:type="dxa"/>
            <w:vAlign w:val="center"/>
            <w:textDirection w:val="lrTb"/>
            <w:noWrap w:val="false"/>
          </w:tcPr>
          <w:p>
            <w:pPr>
              <w:jc w:val="center"/>
              <w:rPr>
                <w:rFonts w:hint="eastAsia" w:ascii="宋体" w:hAnsi="宋体"/>
                <w:color w:val="000000" w:themeColor="text1"/>
              </w:rPr>
            </w:pPr>
            <w:r>
              <w:rPr>
                <w:rFonts w:hint="eastAsia" w:cs="宋体"/>
                <w:color w:val="000000" w:themeColor="text1"/>
                <w:sz w:val="22"/>
                <w:szCs w:val="22"/>
              </w:rPr>
              <w:t xml:space="preserve">正偏离、无偏离或负偏离</w:t>
            </w:r>
            <w:r/>
          </w:p>
        </w:tc>
        <w:tc>
          <w:tcPr>
            <w:tcW w:w="140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sz w:val="22"/>
                <w:szCs w:val="22"/>
              </w:rPr>
              <w:t xml:space="preserve">证明</w:t>
            </w:r>
            <w:r/>
          </w:p>
          <w:p>
            <w:pPr>
              <w:jc w:val="center"/>
              <w:rPr>
                <w:rFonts w:hint="eastAsia" w:ascii="宋体" w:hAnsi="宋体"/>
                <w:color w:val="000000" w:themeColor="text1"/>
              </w:rPr>
            </w:pPr>
            <w:r>
              <w:rPr>
                <w:rFonts w:hint="eastAsia" w:ascii="宋体" w:hAnsi="宋体"/>
                <w:color w:val="000000" w:themeColor="text1"/>
                <w:sz w:val="22"/>
                <w:szCs w:val="22"/>
              </w:rPr>
              <w:t xml:space="preserve">材料（或指引页码）</w:t>
            </w:r>
            <w:r/>
          </w:p>
        </w:tc>
      </w:tr>
      <w:tr>
        <w:trPr>
          <w:cantSplit/>
          <w:jc w:val="center"/>
          <w:trHeight w:val="592"/>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jc w:val="center"/>
          <w:trHeight w:val="592"/>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jc w:val="center"/>
          <w:trHeight w:val="592"/>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jc w:val="center"/>
          <w:trHeight w:val="592"/>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vAlign w:val="center"/>
            <w:textDirection w:val="lrTb"/>
            <w:noWrap w:val="false"/>
          </w:tcPr>
          <w:p>
            <w:pPr>
              <w:jc w:val="center"/>
              <w:spacing w:line="360" w:lineRule="auto"/>
              <w:rPr>
                <w:rFonts w:hint="eastAsia" w:ascii="宋体" w:hAnsi="宋体"/>
                <w:color w:val="000000" w:themeColor="text1"/>
              </w:rPr>
            </w:pPr>
            <w:r>
              <w:rPr>
                <w:rFonts w:hint="eastAsia" w:ascii="宋体" w:hAnsi="宋体"/>
                <w:color w:val="000000" w:themeColor="text1"/>
              </w:rPr>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jc w:val="center"/>
          <w:trHeight w:val="592"/>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jc w:val="center"/>
          <w:trHeight w:val="592"/>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jc w:val="center"/>
          <w:trHeight w:val="592"/>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jc w:val="center"/>
          <w:trHeight w:val="610"/>
        </w:trPr>
        <w:tc>
          <w:tcPr>
            <w:tcW w:w="102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87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6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5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3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40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ind w:left="420"/>
        <w:jc w:val="center"/>
        <w:spacing w:line="360" w:lineRule="auto"/>
        <w:rPr>
          <w:rStyle w:val="967"/>
          <w:rFonts w:hint="eastAsia" w:ascii="宋体" w:hAnsi="宋体"/>
          <w:color w:val="000000" w:themeColor="text1"/>
          <w:sz w:val="40"/>
        </w:rPr>
      </w:pPr>
      <w:r>
        <w:rPr>
          <w:rFonts w:hint="eastAsia" w:ascii="宋体" w:hAnsi="宋体"/>
          <w:color w:val="000000" w:themeColor="text1"/>
          <w:sz w:val="40"/>
        </w:rPr>
      </w:r>
      <w:r/>
    </w:p>
    <w:p>
      <w:pPr>
        <w:spacing w:line="360" w:lineRule="auto"/>
        <w:shd w:val="clear" w:color="auto" w:fill="ffffff"/>
        <w:rPr>
          <w:rStyle w:val="967"/>
          <w:rFonts w:hint="eastAsia" w:ascii="宋体" w:hAnsi="宋体"/>
          <w:color w:val="000000" w:themeColor="text1"/>
          <w:sz w:val="24"/>
        </w:rPr>
      </w:pPr>
      <w:r>
        <w:rPr>
          <w:rStyle w:val="967"/>
          <w:rFonts w:ascii="宋体" w:hAnsi="宋体"/>
          <w:color w:val="000000" w:themeColor="text1"/>
          <w:sz w:val="24"/>
          <w:szCs w:val="22"/>
        </w:rPr>
        <w:t xml:space="preserve">供应商名称（</w:t>
      </w:r>
      <w:r>
        <w:rPr>
          <w:rStyle w:val="967"/>
          <w:rFonts w:hint="eastAsia" w:ascii="宋体" w:hAnsi="宋体"/>
          <w:color w:val="000000" w:themeColor="text1"/>
          <w:szCs w:val="21"/>
          <w:lang w:val="zh-CN"/>
        </w:rPr>
        <w:t xml:space="preserve">加盖电子公章</w:t>
      </w:r>
      <w:r>
        <w:rPr>
          <w:rStyle w:val="967"/>
          <w:rFonts w:ascii="宋体" w:hAnsi="宋体"/>
          <w:color w:val="000000" w:themeColor="text1"/>
          <w:sz w:val="24"/>
          <w:szCs w:val="22"/>
        </w:rPr>
        <w:t xml:space="preserve">）:</w:t>
      </w:r>
      <w:r>
        <w:rPr>
          <w:rStyle w:val="967"/>
          <w:rFonts w:ascii="宋体" w:hAnsi="宋体"/>
          <w:color w:val="000000" w:themeColor="text1"/>
          <w:sz w:val="24"/>
          <w:szCs w:val="22"/>
          <w:u w:val="single"/>
        </w:rPr>
        <w:t xml:space="preserve">                      </w:t>
      </w:r>
      <w:r>
        <w:rPr>
          <w:rStyle w:val="967"/>
          <w:rFonts w:ascii="宋体" w:hAnsi="宋体"/>
          <w:color w:val="000000" w:themeColor="text1"/>
          <w:sz w:val="24"/>
          <w:szCs w:val="22"/>
        </w:rPr>
        <w:t xml:space="preserve"> </w:t>
      </w:r>
      <w:r/>
    </w:p>
    <w:p>
      <w:pPr>
        <w:spacing w:line="360" w:lineRule="auto"/>
        <w:shd w:val="clear" w:color="auto" w:fill="ffffff"/>
        <w:rPr>
          <w:rStyle w:val="967"/>
          <w:rFonts w:hint="eastAsia" w:ascii="宋体" w:hAnsi="宋体"/>
          <w:color w:val="000000" w:themeColor="text1"/>
          <w:sz w:val="24"/>
          <w:u w:val="single"/>
        </w:rPr>
      </w:pPr>
      <w:r>
        <w:rPr>
          <w:rStyle w:val="967"/>
          <w:rFonts w:ascii="宋体" w:hAnsi="宋体"/>
          <w:color w:val="000000" w:themeColor="text1"/>
          <w:sz w:val="24"/>
          <w:szCs w:val="22"/>
        </w:rPr>
        <w:t xml:space="preserve">授权代表（签字）：</w:t>
      </w:r>
      <w:r>
        <w:rPr>
          <w:rStyle w:val="967"/>
          <w:rFonts w:ascii="宋体" w:hAnsi="宋体"/>
          <w:color w:val="000000" w:themeColor="text1"/>
          <w:sz w:val="24"/>
          <w:szCs w:val="22"/>
          <w:u w:val="single"/>
        </w:rPr>
        <w:t xml:space="preserve">                      </w:t>
      </w:r>
      <w:r/>
    </w:p>
    <w:p>
      <w:pPr>
        <w:spacing w:line="360" w:lineRule="auto"/>
        <w:shd w:val="clear" w:color="auto" w:fill="ffffff"/>
        <w:rPr>
          <w:rStyle w:val="967"/>
          <w:rFonts w:hint="eastAsia" w:ascii="宋体" w:hAnsi="宋体"/>
          <w:color w:val="000000" w:themeColor="text1"/>
          <w:sz w:val="24"/>
        </w:rPr>
      </w:pPr>
      <w:r>
        <w:rPr>
          <w:rStyle w:val="967"/>
          <w:rFonts w:ascii="宋体" w:hAnsi="宋体"/>
          <w:color w:val="000000" w:themeColor="text1"/>
          <w:sz w:val="24"/>
          <w:szCs w:val="22"/>
        </w:rPr>
        <w:t xml:space="preserve">日            期：          年    月    日</w:t>
      </w:r>
      <w:r/>
    </w:p>
    <w:p>
      <w:pPr>
        <w:spacing w:line="360" w:lineRule="auto"/>
        <w:rPr>
          <w:rStyle w:val="967"/>
          <w:rFonts w:hint="eastAsia" w:ascii="宋体" w:hAnsi="宋体"/>
          <w:color w:val="000000" w:themeColor="text1"/>
        </w:rPr>
      </w:pPr>
      <w:r>
        <w:rPr>
          <w:rStyle w:val="967"/>
          <w:rFonts w:ascii="宋体" w:hAnsi="宋体"/>
          <w:color w:val="000000" w:themeColor="text1"/>
          <w:sz w:val="22"/>
          <w:szCs w:val="22"/>
        </w:rPr>
        <w:t xml:space="preserve">说明：</w:t>
      </w:r>
      <w:r/>
    </w:p>
    <w:p>
      <w:pPr>
        <w:numPr>
          <w:ilvl w:val="0"/>
          <w:numId w:val="4"/>
        </w:numPr>
        <w:jc w:val="left"/>
        <w:spacing w:line="360" w:lineRule="auto"/>
        <w:widowControl/>
        <w:rPr>
          <w:rStyle w:val="967"/>
          <w:rFonts w:hint="eastAsia" w:ascii="宋体" w:hAnsi="宋体"/>
          <w:color w:val="000000" w:themeColor="text1"/>
        </w:rPr>
      </w:pPr>
      <w:r>
        <w:rPr>
          <w:rStyle w:val="967"/>
          <w:rFonts w:ascii="宋体" w:hAnsi="宋体"/>
          <w:color w:val="000000" w:themeColor="text1"/>
          <w:sz w:val="22"/>
          <w:szCs w:val="22"/>
        </w:rPr>
        <w:t xml:space="preserve">如果行数不够，请自行增加。</w:t>
      </w:r>
      <w:r/>
    </w:p>
    <w:p>
      <w:pPr>
        <w:numPr>
          <w:ilvl w:val="0"/>
          <w:numId w:val="4"/>
        </w:numPr>
        <w:jc w:val="left"/>
        <w:spacing w:line="360" w:lineRule="auto"/>
        <w:widowControl/>
        <w:rPr>
          <w:rStyle w:val="967"/>
          <w:rFonts w:hint="eastAsia" w:ascii="宋体" w:hAnsi="宋体"/>
          <w:color w:val="000000" w:themeColor="text1"/>
        </w:rPr>
      </w:pPr>
      <w:r>
        <w:rPr>
          <w:rStyle w:val="967"/>
          <w:rFonts w:hint="eastAsia" w:ascii="宋体" w:hAnsi="宋体"/>
          <w:color w:val="000000" w:themeColor="text1"/>
          <w:sz w:val="22"/>
          <w:szCs w:val="22"/>
        </w:rPr>
        <w:t xml:space="preserve">供应商应在上表中明确响应文件商务部分与采购文件要求的商务条款偏离情况，未在上表中说明的，如在响应文件其他内容中已有文字说明或相关证明材料的，则以已有文字说明或相关证明材料为准，但该表不作为供应商对所投项目关于商务要求等详细描述和说明的替代。</w:t>
      </w:r>
      <w:r/>
    </w:p>
    <w:p>
      <w:pPr>
        <w:rPr>
          <w:rStyle w:val="967"/>
          <w:rFonts w:hint="eastAsia" w:ascii="宋体" w:hAnsi="宋体"/>
          <w:color w:val="000000" w:themeColor="text1"/>
        </w:rPr>
      </w:pPr>
      <w:r>
        <w:rPr>
          <w:rFonts w:hint="eastAsia" w:ascii="宋体" w:hAnsi="宋体"/>
          <w:color w:val="000000" w:themeColor="text1"/>
        </w:rPr>
      </w:r>
      <w:r/>
    </w:p>
    <w:p>
      <w:pPr>
        <w:spacing w:line="360" w:lineRule="auto"/>
        <w:shd w:val="clear" w:color="auto" w:fill="ffffff"/>
        <w:rPr>
          <w:rStyle w:val="967"/>
          <w:rFonts w:hint="eastAsia" w:ascii="宋体" w:hAnsi="宋体"/>
          <w:b/>
          <w:color w:val="000000" w:themeColor="text1"/>
        </w:rPr>
      </w:pPr>
      <w:r>
        <w:rPr>
          <w:rStyle w:val="967"/>
          <w:rFonts w:ascii="宋体" w:hAnsi="宋体"/>
          <w:b/>
          <w:color w:val="000000" w:themeColor="text1"/>
        </w:rPr>
        <w:br w:type="page" w:clear="all"/>
      </w:r>
      <w:r>
        <w:rPr>
          <w:rStyle w:val="967"/>
          <w:rFonts w:ascii="宋体" w:hAnsi="宋体"/>
          <w:b/>
          <w:color w:val="000000" w:themeColor="text1"/>
        </w:rPr>
        <w:t xml:space="preserve">格式七、拟投入本项目人员表</w:t>
      </w:r>
      <w:r/>
    </w:p>
    <w:p>
      <w:pPr>
        <w:pStyle w:val="1037"/>
        <w:ind w:firstLine="562"/>
        <w:jc w:val="center"/>
        <w:rPr>
          <w:rStyle w:val="967"/>
          <w:b/>
          <w:bCs/>
          <w:color w:val="000000" w:themeColor="text1"/>
          <w:sz w:val="28"/>
          <w:szCs w:val="28"/>
          <w:lang w:eastAsia="zh-CN"/>
        </w:rPr>
      </w:pPr>
      <w:r>
        <w:rPr>
          <w:rStyle w:val="967"/>
          <w:b/>
          <w:bCs/>
          <w:color w:val="000000" w:themeColor="text1"/>
          <w:sz w:val="28"/>
          <w:szCs w:val="28"/>
        </w:rPr>
        <w:t xml:space="preserve">拟投入本项目人员表</w:t>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75"/>
        <w:gridCol w:w="1134"/>
        <w:gridCol w:w="1276"/>
        <w:gridCol w:w="1276"/>
        <w:gridCol w:w="1276"/>
        <w:gridCol w:w="1134"/>
        <w:gridCol w:w="1134"/>
        <w:gridCol w:w="1134"/>
      </w:tblGrid>
      <w:t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Style w:val="967"/>
                <w:rFonts w:hint="eastAsia" w:ascii="宋体" w:hAnsi="宋体"/>
                <w:b/>
                <w:color w:val="000000" w:themeColor="text1"/>
                <w:sz w:val="24"/>
              </w:rPr>
            </w:pPr>
            <w:r>
              <w:rPr>
                <w:rStyle w:val="967"/>
                <w:rFonts w:ascii="宋体" w:hAnsi="宋体"/>
                <w:b/>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Style w:val="967"/>
                <w:rFonts w:hint="eastAsia" w:ascii="宋体" w:hAnsi="宋体"/>
                <w:b/>
                <w:color w:val="000000" w:themeColor="text1"/>
                <w:sz w:val="24"/>
              </w:rPr>
            </w:pPr>
            <w:r>
              <w:rPr>
                <w:rStyle w:val="967"/>
                <w:rFonts w:ascii="宋体" w:hAnsi="宋体"/>
                <w:b/>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Style w:val="967"/>
                <w:rFonts w:hint="eastAsia" w:ascii="宋体" w:hAnsi="宋体"/>
                <w:b/>
                <w:color w:val="000000" w:themeColor="text1"/>
                <w:sz w:val="24"/>
              </w:rPr>
            </w:pPr>
            <w:r>
              <w:rPr>
                <w:rStyle w:val="967"/>
                <w:rFonts w:ascii="宋体" w:hAnsi="宋体"/>
                <w:b/>
                <w:color w:val="000000" w:themeColor="text1"/>
                <w:sz w:val="24"/>
              </w:rPr>
              <w:t xml:space="preserve">拟在本项目承担的角色</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Style w:val="967"/>
                <w:rFonts w:hint="eastAsia" w:ascii="宋体" w:hAnsi="宋体"/>
                <w:b/>
                <w:color w:val="000000" w:themeColor="text1"/>
                <w:sz w:val="24"/>
              </w:rPr>
            </w:pPr>
            <w:r>
              <w:rPr>
                <w:rStyle w:val="967"/>
                <w:rFonts w:ascii="宋体" w:hAnsi="宋体"/>
                <w:b/>
                <w:color w:val="000000" w:themeColor="text1"/>
                <w:sz w:val="24"/>
              </w:rPr>
              <w:t xml:space="preserve">学历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Style w:val="967"/>
                <w:rFonts w:hint="eastAsia" w:ascii="宋体" w:hAnsi="宋体"/>
                <w:b/>
                <w:color w:val="000000" w:themeColor="text1"/>
                <w:sz w:val="24"/>
              </w:rPr>
            </w:pPr>
            <w:r>
              <w:rPr>
                <w:rStyle w:val="967"/>
                <w:rFonts w:ascii="宋体" w:hAnsi="宋体"/>
                <w:b/>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Style w:val="967"/>
                <w:rFonts w:hint="eastAsia" w:ascii="宋体" w:hAnsi="宋体"/>
                <w:b/>
                <w:color w:val="000000" w:themeColor="text1"/>
                <w:sz w:val="24"/>
              </w:rPr>
            </w:pPr>
            <w:r>
              <w:rPr>
                <w:rStyle w:val="967"/>
                <w:rFonts w:ascii="宋体" w:hAnsi="宋体"/>
                <w:b/>
                <w:color w:val="000000" w:themeColor="text1"/>
                <w:sz w:val="24"/>
              </w:rPr>
              <w:t xml:space="preserve">职位/职称/相关证书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Style w:val="967"/>
                <w:rFonts w:hint="eastAsia" w:ascii="宋体" w:hAnsi="宋体"/>
                <w:b/>
                <w:color w:val="000000" w:themeColor="text1"/>
                <w:sz w:val="24"/>
              </w:rPr>
            </w:pPr>
            <w:r>
              <w:rPr>
                <w:rStyle w:val="967"/>
                <w:rFonts w:ascii="宋体" w:hAnsi="宋体"/>
                <w:b/>
                <w:color w:val="000000" w:themeColor="text1"/>
                <w:sz w:val="24"/>
              </w:rPr>
              <w:t xml:space="preserve">工作经历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Style w:val="967"/>
                <w:rFonts w:hint="eastAsia" w:ascii="宋体" w:hAnsi="宋体"/>
                <w:b/>
                <w:color w:val="000000" w:themeColor="text1"/>
                <w:sz w:val="24"/>
              </w:rPr>
            </w:pPr>
            <w:r>
              <w:rPr>
                <w:rStyle w:val="967"/>
                <w:rFonts w:ascii="宋体" w:hAnsi="宋体"/>
                <w:b/>
                <w:color w:val="000000" w:themeColor="text1"/>
                <w:sz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675"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Style w:val="967"/>
                <w:rFonts w:hint="eastAsia" w:ascii="宋体" w:hAnsi="宋体"/>
                <w:b/>
                <w:color w:val="000000" w:themeColor="text1"/>
                <w:sz w:val="24"/>
              </w:rPr>
            </w:pPr>
            <w:r>
              <w:rPr>
                <w:rFonts w:hint="eastAsia" w:ascii="宋体" w:hAnsi="宋体"/>
                <w:b/>
                <w:color w:val="000000" w:themeColor="text1"/>
                <w:sz w:val="24"/>
              </w:rPr>
            </w:r>
            <w:r/>
          </w:p>
        </w:tc>
      </w:tr>
    </w:tbl>
    <w:p>
      <w:pPr>
        <w:spacing w:line="360" w:lineRule="auto"/>
        <w:shd w:val="clear" w:color="auto" w:fill="ffffff"/>
        <w:rPr>
          <w:rStyle w:val="967"/>
          <w:rFonts w:hint="eastAsia" w:ascii="宋体" w:hAnsi="宋体"/>
          <w:color w:val="000000" w:themeColor="text1"/>
          <w:sz w:val="24"/>
        </w:rPr>
      </w:pPr>
      <w:r>
        <w:rPr>
          <w:rStyle w:val="967"/>
          <w:rFonts w:ascii="宋体" w:hAnsi="宋体"/>
          <w:color w:val="000000" w:themeColor="text1"/>
          <w:sz w:val="24"/>
          <w:szCs w:val="22"/>
        </w:rPr>
        <w:t xml:space="preserve">供应商名称（</w:t>
      </w:r>
      <w:r>
        <w:rPr>
          <w:rStyle w:val="967"/>
          <w:rFonts w:hint="eastAsia" w:ascii="宋体" w:hAnsi="宋体"/>
          <w:color w:val="000000" w:themeColor="text1"/>
          <w:szCs w:val="21"/>
          <w:lang w:val="zh-CN"/>
        </w:rPr>
        <w:t xml:space="preserve">加盖电子公章</w:t>
      </w:r>
      <w:r>
        <w:rPr>
          <w:rStyle w:val="967"/>
          <w:rFonts w:ascii="宋体" w:hAnsi="宋体"/>
          <w:color w:val="000000" w:themeColor="text1"/>
          <w:sz w:val="24"/>
          <w:szCs w:val="22"/>
        </w:rPr>
        <w:t xml:space="preserve">）:</w:t>
      </w:r>
      <w:r>
        <w:rPr>
          <w:rStyle w:val="967"/>
          <w:rFonts w:ascii="宋体" w:hAnsi="宋体"/>
          <w:color w:val="000000" w:themeColor="text1"/>
          <w:sz w:val="24"/>
          <w:szCs w:val="22"/>
          <w:u w:val="single"/>
        </w:rPr>
        <w:t xml:space="preserve">                      </w:t>
      </w:r>
      <w:r>
        <w:rPr>
          <w:rStyle w:val="967"/>
          <w:rFonts w:ascii="宋体" w:hAnsi="宋体"/>
          <w:color w:val="000000" w:themeColor="text1"/>
          <w:sz w:val="24"/>
          <w:szCs w:val="22"/>
        </w:rPr>
        <w:t xml:space="preserve"> </w:t>
      </w:r>
      <w:r/>
    </w:p>
    <w:p>
      <w:pPr>
        <w:spacing w:line="360" w:lineRule="auto"/>
        <w:shd w:val="clear" w:color="auto" w:fill="ffffff"/>
        <w:rPr>
          <w:rStyle w:val="967"/>
          <w:rFonts w:hint="eastAsia" w:ascii="宋体" w:hAnsi="宋体"/>
          <w:color w:val="000000" w:themeColor="text1"/>
          <w:sz w:val="24"/>
          <w:u w:val="single"/>
        </w:rPr>
      </w:pPr>
      <w:r>
        <w:rPr>
          <w:rStyle w:val="967"/>
          <w:rFonts w:ascii="宋体" w:hAnsi="宋体"/>
          <w:color w:val="000000" w:themeColor="text1"/>
          <w:sz w:val="24"/>
          <w:szCs w:val="22"/>
        </w:rPr>
        <w:t xml:space="preserve">授权代表（签字）：</w:t>
      </w:r>
      <w:r>
        <w:rPr>
          <w:rStyle w:val="967"/>
          <w:rFonts w:ascii="宋体" w:hAnsi="宋体"/>
          <w:color w:val="000000" w:themeColor="text1"/>
          <w:sz w:val="24"/>
          <w:szCs w:val="22"/>
          <w:u w:val="single"/>
        </w:rPr>
        <w:t xml:space="preserve">                      </w:t>
      </w:r>
      <w:r/>
    </w:p>
    <w:p>
      <w:pPr>
        <w:spacing w:line="360" w:lineRule="auto"/>
        <w:shd w:val="clear" w:color="auto" w:fill="ffffff"/>
        <w:rPr>
          <w:rStyle w:val="967"/>
          <w:rFonts w:hint="eastAsia" w:ascii="宋体" w:hAnsi="宋体"/>
          <w:color w:val="000000" w:themeColor="text1"/>
          <w:sz w:val="24"/>
        </w:rPr>
      </w:pPr>
      <w:r>
        <w:rPr>
          <w:rStyle w:val="967"/>
          <w:rFonts w:ascii="宋体" w:hAnsi="宋体"/>
          <w:color w:val="000000" w:themeColor="text1"/>
          <w:sz w:val="24"/>
          <w:szCs w:val="22"/>
        </w:rPr>
        <w:t xml:space="preserve">日            期：          年    月    日</w:t>
      </w:r>
      <w:r/>
    </w:p>
    <w:p>
      <w:pPr>
        <w:spacing w:line="360" w:lineRule="auto"/>
        <w:rPr>
          <w:rStyle w:val="967"/>
          <w:rFonts w:hint="eastAsia" w:ascii="宋体" w:hAnsi="宋体"/>
          <w:color w:val="000000" w:themeColor="text1"/>
        </w:rPr>
      </w:pPr>
      <w:r>
        <w:rPr>
          <w:rStyle w:val="967"/>
          <w:rFonts w:ascii="宋体" w:hAnsi="宋体"/>
          <w:color w:val="000000" w:themeColor="text1"/>
          <w:sz w:val="22"/>
          <w:szCs w:val="22"/>
        </w:rPr>
        <w:t xml:space="preserve">说明：如果行数不够，请自行增加。</w:t>
      </w:r>
      <w:r/>
    </w:p>
    <w:p>
      <w:pPr>
        <w:spacing w:line="360" w:lineRule="auto"/>
        <w:shd w:val="clear" w:color="auto" w:fill="ffffff"/>
        <w:rPr>
          <w:rStyle w:val="967"/>
          <w:rFonts w:hint="eastAsia" w:ascii="宋体" w:hAnsi="宋体"/>
          <w:color w:val="000000" w:themeColor="text1"/>
        </w:rPr>
      </w:pPr>
      <w:r>
        <w:rPr>
          <w:rStyle w:val="967"/>
          <w:rFonts w:ascii="宋体" w:hAnsi="宋体"/>
          <w:b/>
          <w:color w:val="000000" w:themeColor="text1"/>
          <w:sz w:val="22"/>
          <w:szCs w:val="22"/>
        </w:rPr>
        <w:t xml:space="preserve">    </w:t>
      </w:r>
      <w:r>
        <w:rPr>
          <w:rStyle w:val="967"/>
          <w:rFonts w:ascii="宋体" w:hAnsi="宋体"/>
          <w:color w:val="000000" w:themeColor="text1"/>
          <w:sz w:val="22"/>
          <w:szCs w:val="22"/>
        </w:rPr>
        <w:t xml:space="preserve">  根据第三章“评分标准”提供相关证明材料</w:t>
      </w:r>
      <w:r>
        <w:rPr>
          <w:rStyle w:val="967"/>
          <w:rFonts w:hint="eastAsia" w:ascii="宋体" w:hAnsi="宋体"/>
          <w:color w:val="000000" w:themeColor="text1"/>
          <w:sz w:val="22"/>
          <w:szCs w:val="22"/>
        </w:rPr>
        <w:t xml:space="preserve">（如有要求）</w:t>
      </w:r>
      <w:r/>
    </w:p>
    <w:p>
      <w:pPr>
        <w:spacing w:line="360" w:lineRule="auto"/>
        <w:shd w:val="clear" w:color="auto" w:fill="ffffff"/>
        <w:rPr>
          <w:rStyle w:val="967"/>
          <w:rFonts w:hint="eastAsia" w:ascii="宋体" w:hAnsi="宋体"/>
          <w:b/>
          <w:color w:val="000000" w:themeColor="text1"/>
        </w:rPr>
      </w:pPr>
      <w:r>
        <w:rPr>
          <w:rStyle w:val="967"/>
          <w:rFonts w:ascii="宋体" w:hAnsi="宋体"/>
          <w:b/>
          <w:color w:val="000000" w:themeColor="text1"/>
        </w:rPr>
        <w:br w:type="page" w:clear="all"/>
      </w:r>
      <w:r/>
    </w:p>
    <w:p>
      <w:pPr>
        <w:spacing w:line="360" w:lineRule="auto"/>
        <w:shd w:val="clear" w:color="auto" w:fill="ffffff"/>
        <w:rPr>
          <w:rStyle w:val="967"/>
          <w:rFonts w:hint="eastAsia" w:ascii="宋体" w:hAnsi="宋体"/>
          <w:b/>
          <w:color w:val="000000" w:themeColor="text1"/>
          <w:szCs w:val="21"/>
        </w:rPr>
      </w:pPr>
      <w:r>
        <w:rPr>
          <w:rStyle w:val="967"/>
          <w:rFonts w:ascii="宋体" w:hAnsi="宋体"/>
          <w:b/>
          <w:color w:val="000000" w:themeColor="text1"/>
        </w:rPr>
        <w:t xml:space="preserve">格式</w:t>
      </w:r>
      <w:r>
        <w:rPr>
          <w:rStyle w:val="967"/>
          <w:rFonts w:ascii="宋体" w:hAnsi="宋体" w:cs="宋体"/>
          <w:b/>
          <w:bCs/>
          <w:color w:val="000000" w:themeColor="text1"/>
          <w:szCs w:val="21"/>
        </w:rPr>
        <w:t xml:space="preserve">八、</w:t>
      </w:r>
      <w:r>
        <w:rPr>
          <w:rStyle w:val="967"/>
          <w:rFonts w:ascii="宋体" w:hAnsi="宋体"/>
          <w:b/>
          <w:color w:val="000000" w:themeColor="text1"/>
          <w:szCs w:val="21"/>
        </w:rPr>
        <w:t xml:space="preserve">服务方案</w:t>
      </w:r>
      <w:r/>
    </w:p>
    <w:p>
      <w:pPr>
        <w:pStyle w:val="1044"/>
        <w:ind w:firstLine="600"/>
        <w:rPr>
          <w:rStyle w:val="967"/>
          <w:rFonts w:hint="eastAsia" w:ascii="宋体" w:hAnsi="宋体"/>
          <w:color w:val="000000" w:themeColor="text1"/>
          <w:sz w:val="32"/>
        </w:rPr>
      </w:pPr>
      <w:r>
        <w:rPr>
          <w:rStyle w:val="967"/>
          <w:rFonts w:ascii="宋体" w:hAnsi="宋体"/>
          <w:color w:val="000000" w:themeColor="text1"/>
        </w:rPr>
        <w:t xml:space="preserve">服务方案应根据采购人对项目的要求、评标标准的要求及项目本身的特点编写。</w:t>
      </w:r>
      <w:r/>
    </w:p>
    <w:p>
      <w:pPr>
        <w:spacing w:line="360" w:lineRule="auto"/>
        <w:rPr>
          <w:rStyle w:val="967"/>
          <w:rFonts w:hint="eastAsia" w:ascii="宋体" w:hAnsi="宋体" w:cs="宋体"/>
          <w:b/>
          <w:bCs/>
          <w:color w:val="000000" w:themeColor="text1"/>
          <w:szCs w:val="21"/>
        </w:rPr>
      </w:pPr>
      <w:r>
        <w:rPr>
          <w:rFonts w:hint="eastAsia" w:ascii="宋体" w:hAnsi="宋体" w:cs="宋体"/>
          <w:b/>
          <w:bCs/>
          <w:color w:val="000000" w:themeColor="text1"/>
          <w:szCs w:val="21"/>
        </w:rPr>
      </w:r>
      <w:r/>
    </w:p>
    <w:p>
      <w:pPr>
        <w:spacing w:line="360" w:lineRule="auto"/>
        <w:rPr>
          <w:rFonts w:hint="eastAsia" w:ascii="宋体" w:hAnsi="宋体" w:cs="宋体"/>
          <w:b/>
          <w:color w:val="000000" w:themeColor="text1"/>
        </w:rPr>
      </w:pPr>
      <w:r>
        <w:rPr>
          <w:rStyle w:val="967"/>
          <w:rFonts w:ascii="宋体" w:hAnsi="宋体"/>
          <w:b/>
          <w:color w:val="000000" w:themeColor="text1"/>
          <w:szCs w:val="21"/>
        </w:rPr>
        <w:t xml:space="preserve">格式九</w:t>
      </w:r>
      <w:r>
        <w:rPr>
          <w:rStyle w:val="967"/>
          <w:rFonts w:ascii="宋体" w:hAnsi="宋体" w:cs="宋体"/>
          <w:b/>
          <w:bCs/>
          <w:color w:val="000000" w:themeColor="text1"/>
          <w:szCs w:val="21"/>
        </w:rPr>
        <w:t xml:space="preserve">、 响应人类似业绩情况表格式</w:t>
      </w:r>
      <w:r/>
    </w:p>
    <w:p>
      <w:pPr>
        <w:jc w:val="center"/>
        <w:spacing w:line="360" w:lineRule="auto"/>
        <w:rPr>
          <w:rStyle w:val="967"/>
          <w:rFonts w:hint="eastAsia" w:ascii="宋体" w:hAnsi="宋体" w:cs="宋体"/>
          <w:b/>
          <w:bCs/>
          <w:color w:val="000000" w:themeColor="text1"/>
          <w:sz w:val="28"/>
        </w:rPr>
      </w:pPr>
      <w:r>
        <w:rPr>
          <w:rStyle w:val="967"/>
          <w:rFonts w:ascii="宋体" w:hAnsi="宋体" w:cs="宋体"/>
          <w:b/>
          <w:bCs/>
          <w:color w:val="000000" w:themeColor="text1"/>
          <w:sz w:val="28"/>
        </w:rPr>
        <w:t xml:space="preserve">响应人类似业绩情况表</w:t>
      </w:r>
      <w:r/>
    </w:p>
    <w:tbl>
      <w:tblPr>
        <w:tblW w:w="9256" w:type="dxa"/>
        <w:jc w:val="center"/>
        <w:tblLayout w:type="fixed"/>
        <w:tblCellMar>
          <w:left w:w="0" w:type="dxa"/>
          <w:right w:w="0" w:type="dxa"/>
        </w:tblCellMar>
        <w:tblLook w:val="04A0" w:firstRow="1" w:lastRow="0" w:firstColumn="1" w:lastColumn="0" w:noHBand="0" w:noVBand="1"/>
      </w:tblPr>
      <w:tblGrid>
        <w:gridCol w:w="748"/>
        <w:gridCol w:w="1711"/>
        <w:gridCol w:w="1556"/>
        <w:gridCol w:w="1088"/>
        <w:gridCol w:w="1665"/>
        <w:gridCol w:w="1244"/>
        <w:gridCol w:w="1244"/>
      </w:tblGrid>
      <w:tr>
        <w:trPr>
          <w:jc w:val="center"/>
          <w:trHeight w:val="933"/>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spacing w:line="360" w:lineRule="auto"/>
              <w:rPr>
                <w:rStyle w:val="967"/>
                <w:rFonts w:hint="eastAsia" w:ascii="宋体" w:hAnsi="宋体"/>
                <w:color w:val="000000" w:themeColor="text1"/>
                <w:sz w:val="24"/>
              </w:rPr>
            </w:pPr>
            <w:r>
              <w:rPr>
                <w:rStyle w:val="967"/>
                <w:rFonts w:ascii="宋体" w:hAnsi="宋体"/>
                <w:color w:val="000000" w:themeColor="text1"/>
                <w:sz w:val="24"/>
                <w:szCs w:val="22"/>
              </w:rPr>
              <w:t xml:space="preserve">序号</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jc w:val="center"/>
              <w:spacing w:line="360" w:lineRule="auto"/>
              <w:rPr>
                <w:rStyle w:val="967"/>
                <w:rFonts w:hint="eastAsia" w:ascii="宋体" w:hAnsi="宋体"/>
                <w:color w:val="000000" w:themeColor="text1"/>
                <w:sz w:val="24"/>
              </w:rPr>
            </w:pPr>
            <w:r>
              <w:rPr>
                <w:rStyle w:val="967"/>
                <w:rFonts w:ascii="宋体" w:hAnsi="宋体"/>
                <w:color w:val="000000" w:themeColor="text1"/>
                <w:sz w:val="24"/>
                <w:szCs w:val="22"/>
              </w:rPr>
              <w:t xml:space="preserve">项目名称</w:t>
            </w:r>
            <w:r/>
          </w:p>
        </w:tc>
        <w:tc>
          <w:tcPr>
            <w:tcBorders>
              <w:top w:val="single" w:color="000000" w:sz="4" w:space="0"/>
              <w:left w:val="none" w:color="000000" w:sz="4" w:space="0"/>
              <w:bottom w:val="single" w:color="000000" w:sz="4" w:space="0"/>
              <w:right w:val="single" w:color="000000" w:sz="4" w:space="0"/>
            </w:tcBorders>
            <w:tcW w:w="1556" w:type="dxa"/>
            <w:vAlign w:val="center"/>
            <w:textDirection w:val="lrTb"/>
            <w:noWrap w:val="false"/>
          </w:tcPr>
          <w:p>
            <w:pPr>
              <w:jc w:val="center"/>
              <w:spacing w:line="360" w:lineRule="auto"/>
              <w:rPr>
                <w:rStyle w:val="967"/>
                <w:rFonts w:hint="eastAsia" w:ascii="宋体" w:hAnsi="宋体"/>
                <w:color w:val="000000" w:themeColor="text1"/>
                <w:sz w:val="24"/>
              </w:rPr>
            </w:pPr>
            <w:r>
              <w:rPr>
                <w:rStyle w:val="967"/>
                <w:rFonts w:ascii="宋体" w:hAnsi="宋体"/>
                <w:color w:val="000000" w:themeColor="text1"/>
                <w:sz w:val="24"/>
                <w:szCs w:val="22"/>
              </w:rPr>
              <w:t xml:space="preserve">业主单位</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spacing w:line="360" w:lineRule="auto"/>
              <w:rPr>
                <w:rStyle w:val="967"/>
                <w:rFonts w:hint="eastAsia" w:ascii="宋体" w:hAnsi="宋体"/>
                <w:color w:val="000000" w:themeColor="text1"/>
                <w:sz w:val="24"/>
              </w:rPr>
            </w:pPr>
            <w:r>
              <w:rPr>
                <w:rStyle w:val="967"/>
                <w:rFonts w:ascii="宋体" w:hAnsi="宋体"/>
                <w:color w:val="000000" w:themeColor="text1"/>
                <w:sz w:val="24"/>
                <w:szCs w:val="22"/>
              </w:rPr>
              <w:t xml:space="preserve">项目</w:t>
            </w:r>
            <w:r/>
          </w:p>
          <w:p>
            <w:pPr>
              <w:jc w:val="center"/>
              <w:spacing w:line="360" w:lineRule="auto"/>
              <w:rPr>
                <w:rStyle w:val="967"/>
                <w:rFonts w:hint="eastAsia" w:ascii="宋体" w:hAnsi="宋体"/>
                <w:color w:val="000000" w:themeColor="text1"/>
                <w:sz w:val="24"/>
              </w:rPr>
            </w:pPr>
            <w:r>
              <w:rPr>
                <w:rStyle w:val="967"/>
                <w:rFonts w:ascii="宋体" w:hAnsi="宋体"/>
                <w:color w:val="000000" w:themeColor="text1"/>
                <w:sz w:val="24"/>
                <w:szCs w:val="22"/>
              </w:rPr>
              <w:t xml:space="preserve">规模</w:t>
            </w:r>
            <w:r/>
          </w:p>
        </w:tc>
        <w:tc>
          <w:tcPr>
            <w:tcBorders>
              <w:top w:val="single" w:color="000000" w:sz="4" w:space="0"/>
              <w:left w:val="none" w:color="000000" w:sz="4" w:space="0"/>
              <w:bottom w:val="single" w:color="000000" w:sz="4" w:space="0"/>
              <w:right w:val="single" w:color="000000" w:sz="4" w:space="0"/>
            </w:tcBorders>
            <w:tcW w:w="1665" w:type="dxa"/>
            <w:textDirection w:val="lrTb"/>
            <w:noWrap w:val="false"/>
          </w:tcPr>
          <w:p>
            <w:pPr>
              <w:jc w:val="center"/>
              <w:spacing w:line="360" w:lineRule="auto"/>
              <w:rPr>
                <w:rStyle w:val="967"/>
                <w:rFonts w:hint="eastAsia" w:ascii="宋体" w:hAnsi="宋体"/>
                <w:color w:val="000000" w:themeColor="text1"/>
                <w:sz w:val="24"/>
              </w:rPr>
            </w:pPr>
            <w:r>
              <w:rPr>
                <w:rStyle w:val="967"/>
                <w:rFonts w:ascii="宋体" w:hAnsi="宋体"/>
                <w:color w:val="000000" w:themeColor="text1"/>
                <w:sz w:val="24"/>
                <w:szCs w:val="22"/>
              </w:rPr>
              <w:t xml:space="preserve">签约及服务</w:t>
            </w:r>
            <w:r/>
          </w:p>
          <w:p>
            <w:pPr>
              <w:jc w:val="center"/>
              <w:spacing w:line="360" w:lineRule="auto"/>
              <w:rPr>
                <w:rStyle w:val="967"/>
                <w:rFonts w:hint="eastAsia" w:ascii="宋体" w:hAnsi="宋体"/>
                <w:color w:val="000000" w:themeColor="text1"/>
                <w:sz w:val="24"/>
              </w:rPr>
            </w:pPr>
            <w:r>
              <w:rPr>
                <w:rStyle w:val="967"/>
                <w:rFonts w:ascii="宋体" w:hAnsi="宋体"/>
                <w:color w:val="000000" w:themeColor="text1"/>
                <w:sz w:val="24"/>
                <w:szCs w:val="22"/>
              </w:rPr>
              <w:t xml:space="preserve">时间</w:t>
            </w:r>
            <w:r/>
          </w:p>
        </w:tc>
        <w:tc>
          <w:tcPr>
            <w:tcBorders>
              <w:top w:val="single" w:color="000000" w:sz="4" w:space="0"/>
              <w:left w:val="none" w:color="000000" w:sz="4" w:space="0"/>
              <w:bottom w:val="single" w:color="000000" w:sz="4" w:space="0"/>
              <w:right w:val="single" w:color="000000" w:sz="4" w:space="0"/>
            </w:tcBorders>
            <w:tcW w:w="1244" w:type="dxa"/>
            <w:vAlign w:val="center"/>
            <w:textDirection w:val="lrTb"/>
            <w:noWrap w:val="false"/>
          </w:tcPr>
          <w:p>
            <w:pPr>
              <w:jc w:val="center"/>
              <w:spacing w:line="360" w:lineRule="auto"/>
              <w:rPr>
                <w:rStyle w:val="967"/>
                <w:rFonts w:hint="eastAsia" w:ascii="宋体" w:hAnsi="宋体"/>
                <w:color w:val="000000" w:themeColor="text1"/>
                <w:sz w:val="24"/>
              </w:rPr>
            </w:pPr>
            <w:r>
              <w:rPr>
                <w:rStyle w:val="967"/>
                <w:rFonts w:ascii="宋体" w:hAnsi="宋体"/>
                <w:color w:val="000000" w:themeColor="text1"/>
                <w:sz w:val="24"/>
                <w:szCs w:val="22"/>
              </w:rPr>
              <w:t xml:space="preserve">联系人及电话</w:t>
            </w:r>
            <w:r/>
          </w:p>
        </w:tc>
        <w:tc>
          <w:tcPr>
            <w:tcBorders>
              <w:top w:val="single" w:color="000000" w:sz="4" w:space="0"/>
              <w:left w:val="none" w:color="000000" w:sz="4" w:space="0"/>
              <w:bottom w:val="single" w:color="000000" w:sz="4" w:space="0"/>
              <w:right w:val="single" w:color="000000" w:sz="4" w:space="0"/>
            </w:tcBorders>
            <w:tcW w:w="1244" w:type="dxa"/>
            <w:vAlign w:val="center"/>
            <w:textDirection w:val="lrTb"/>
            <w:noWrap w:val="false"/>
          </w:tcPr>
          <w:p>
            <w:pPr>
              <w:jc w:val="center"/>
              <w:spacing w:line="360" w:lineRule="auto"/>
              <w:rPr>
                <w:rStyle w:val="967"/>
                <w:rFonts w:hint="eastAsia" w:ascii="宋体" w:hAnsi="宋体"/>
                <w:color w:val="000000" w:themeColor="text1"/>
                <w:sz w:val="24"/>
              </w:rPr>
            </w:pPr>
            <w:r>
              <w:rPr>
                <w:rStyle w:val="967"/>
                <w:rFonts w:ascii="宋体" w:hAnsi="宋体"/>
                <w:color w:val="000000" w:themeColor="text1"/>
                <w:sz w:val="24"/>
                <w:szCs w:val="22"/>
              </w:rPr>
              <w:t xml:space="preserve">备注</w:t>
            </w:r>
            <w:r/>
          </w:p>
        </w:tc>
      </w:tr>
      <w:tr>
        <w:trPr>
          <w:jc w:val="center"/>
          <w:trHeight w:val="471"/>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11"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56" w:type="dxa"/>
            <w:textDirection w:val="lrTb"/>
            <w:noWrap w:val="false"/>
          </w:tcPr>
          <w:p>
            <w:pPr>
              <w:ind w:firstLine="120"/>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08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665"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r>
      <w:tr>
        <w:trPr>
          <w:jc w:val="center"/>
          <w:trHeight w:val="471"/>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11"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56"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08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665"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r>
      <w:tr>
        <w:trPr>
          <w:jc w:val="center"/>
          <w:trHeight w:val="471"/>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11"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56"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08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665"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r>
      <w:tr>
        <w:trPr>
          <w:jc w:val="center"/>
          <w:trHeight w:val="471"/>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11"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56"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08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665"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r>
      <w:tr>
        <w:trPr>
          <w:jc w:val="center"/>
          <w:trHeight w:val="471"/>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11"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56"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08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665"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r>
      <w:tr>
        <w:trPr>
          <w:jc w:val="center"/>
          <w:trHeight w:val="471"/>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11"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56"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08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665"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r>
      <w:tr>
        <w:trPr>
          <w:jc w:val="center"/>
          <w:trHeight w:val="471"/>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11"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56"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08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665"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711"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556"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088"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665"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c>
          <w:tcPr>
            <w:tcBorders>
              <w:top w:val="single" w:color="000000" w:sz="4" w:space="0"/>
              <w:left w:val="none" w:color="000000" w:sz="4" w:space="0"/>
              <w:bottom w:val="single" w:color="000000" w:sz="4" w:space="0"/>
              <w:right w:val="single" w:color="000000" w:sz="4" w:space="0"/>
            </w:tcBorders>
            <w:tcW w:w="1244" w:type="dxa"/>
            <w:textDirection w:val="lrTb"/>
            <w:noWrap w:val="false"/>
          </w:tcPr>
          <w:p>
            <w:pPr>
              <w:jc w:val="center"/>
              <w:spacing w:line="360" w:lineRule="auto"/>
              <w:rPr>
                <w:rStyle w:val="967"/>
                <w:rFonts w:hint="eastAsia" w:ascii="宋体" w:hAnsi="宋体"/>
                <w:color w:val="000000" w:themeColor="text1"/>
                <w:sz w:val="24"/>
              </w:rPr>
            </w:pPr>
            <w:r>
              <w:rPr>
                <w:rFonts w:hint="eastAsia" w:ascii="宋体" w:hAnsi="宋体"/>
                <w:color w:val="000000" w:themeColor="text1"/>
                <w:sz w:val="24"/>
              </w:rPr>
            </w:r>
            <w:r/>
          </w:p>
        </w:tc>
      </w:tr>
    </w:tbl>
    <w:p>
      <w:pPr>
        <w:spacing w:line="360" w:lineRule="auto"/>
        <w:shd w:val="clear" w:color="auto" w:fill="ffffff"/>
        <w:rPr>
          <w:rStyle w:val="967"/>
          <w:rFonts w:hint="eastAsia" w:ascii="宋体" w:hAnsi="宋体"/>
          <w:color w:val="000000" w:themeColor="text1"/>
          <w:sz w:val="24"/>
        </w:rPr>
      </w:pPr>
      <w:r>
        <w:rPr>
          <w:rFonts w:hint="eastAsia" w:ascii="宋体" w:hAnsi="宋体"/>
          <w:color w:val="000000" w:themeColor="text1"/>
          <w:sz w:val="24"/>
        </w:rPr>
      </w:r>
      <w:r/>
    </w:p>
    <w:p>
      <w:pPr>
        <w:spacing w:line="360" w:lineRule="auto"/>
        <w:shd w:val="clear" w:color="auto" w:fill="ffffff"/>
        <w:rPr>
          <w:rStyle w:val="967"/>
          <w:rFonts w:hint="eastAsia" w:ascii="宋体" w:hAnsi="宋体"/>
          <w:color w:val="000000" w:themeColor="text1"/>
          <w:sz w:val="24"/>
        </w:rPr>
      </w:pPr>
      <w:r>
        <w:rPr>
          <w:rStyle w:val="967"/>
          <w:rFonts w:ascii="宋体" w:hAnsi="宋体"/>
          <w:color w:val="000000" w:themeColor="text1"/>
          <w:sz w:val="24"/>
          <w:szCs w:val="22"/>
        </w:rPr>
        <w:t xml:space="preserve">供应商名称（</w:t>
      </w:r>
      <w:r>
        <w:rPr>
          <w:rStyle w:val="967"/>
          <w:rFonts w:hint="eastAsia" w:ascii="宋体" w:hAnsi="宋体"/>
          <w:color w:val="000000" w:themeColor="text1"/>
          <w:szCs w:val="21"/>
          <w:lang w:val="zh-CN"/>
        </w:rPr>
        <w:t xml:space="preserve">加盖电子公章</w:t>
      </w:r>
      <w:r>
        <w:rPr>
          <w:rStyle w:val="967"/>
          <w:rFonts w:ascii="宋体" w:hAnsi="宋体"/>
          <w:color w:val="000000" w:themeColor="text1"/>
          <w:sz w:val="24"/>
          <w:szCs w:val="22"/>
        </w:rPr>
        <w:t xml:space="preserve">）:</w:t>
      </w:r>
      <w:r>
        <w:rPr>
          <w:rStyle w:val="967"/>
          <w:rFonts w:ascii="宋体" w:hAnsi="宋体"/>
          <w:color w:val="000000" w:themeColor="text1"/>
          <w:sz w:val="24"/>
          <w:szCs w:val="22"/>
          <w:u w:val="single"/>
        </w:rPr>
        <w:t xml:space="preserve">                      </w:t>
      </w:r>
      <w:r>
        <w:rPr>
          <w:rStyle w:val="967"/>
          <w:rFonts w:ascii="宋体" w:hAnsi="宋体"/>
          <w:color w:val="000000" w:themeColor="text1"/>
          <w:sz w:val="24"/>
          <w:szCs w:val="22"/>
        </w:rPr>
        <w:t xml:space="preserve"> </w:t>
      </w:r>
      <w:r/>
    </w:p>
    <w:p>
      <w:pPr>
        <w:spacing w:line="360" w:lineRule="auto"/>
        <w:shd w:val="clear" w:color="auto" w:fill="ffffff"/>
        <w:rPr>
          <w:rStyle w:val="967"/>
          <w:rFonts w:hint="eastAsia" w:ascii="宋体" w:hAnsi="宋体"/>
          <w:color w:val="000000" w:themeColor="text1"/>
          <w:sz w:val="24"/>
          <w:u w:val="single"/>
        </w:rPr>
      </w:pPr>
      <w:r>
        <w:rPr>
          <w:rStyle w:val="967"/>
          <w:rFonts w:ascii="宋体" w:hAnsi="宋体"/>
          <w:color w:val="000000" w:themeColor="text1"/>
          <w:sz w:val="24"/>
          <w:szCs w:val="22"/>
        </w:rPr>
        <w:t xml:space="preserve">授权代表（签字）：</w:t>
      </w:r>
      <w:r>
        <w:rPr>
          <w:rStyle w:val="967"/>
          <w:rFonts w:ascii="宋体" w:hAnsi="宋体"/>
          <w:color w:val="000000" w:themeColor="text1"/>
          <w:sz w:val="24"/>
          <w:szCs w:val="22"/>
          <w:u w:val="single"/>
        </w:rPr>
        <w:t xml:space="preserve">                      </w:t>
      </w:r>
      <w:r/>
    </w:p>
    <w:p>
      <w:pPr>
        <w:spacing w:line="360" w:lineRule="auto"/>
        <w:shd w:val="clear" w:color="auto" w:fill="ffffff"/>
        <w:rPr>
          <w:rStyle w:val="967"/>
          <w:rFonts w:hint="eastAsia" w:ascii="宋体" w:hAnsi="宋体"/>
          <w:color w:val="000000" w:themeColor="text1"/>
          <w:sz w:val="24"/>
        </w:rPr>
      </w:pPr>
      <w:r>
        <w:rPr>
          <w:rStyle w:val="967"/>
          <w:rFonts w:ascii="宋体" w:hAnsi="宋体"/>
          <w:color w:val="000000" w:themeColor="text1"/>
          <w:sz w:val="24"/>
          <w:szCs w:val="22"/>
        </w:rPr>
        <w:t xml:space="preserve">日            期：          年    月    日</w:t>
      </w:r>
      <w:r/>
    </w:p>
    <w:p>
      <w:pPr>
        <w:spacing w:line="360" w:lineRule="auto"/>
        <w:rPr>
          <w:rStyle w:val="967"/>
          <w:rFonts w:hint="eastAsia" w:ascii="宋体" w:hAnsi="宋体"/>
          <w:color w:val="000000" w:themeColor="text1"/>
          <w:sz w:val="24"/>
        </w:rPr>
      </w:pPr>
      <w:r>
        <w:rPr>
          <w:rFonts w:hint="eastAsia" w:ascii="宋体" w:hAnsi="宋体"/>
          <w:color w:val="000000" w:themeColor="text1"/>
          <w:sz w:val="24"/>
        </w:rPr>
      </w:r>
      <w:r/>
    </w:p>
    <w:p>
      <w:pPr>
        <w:spacing w:line="360" w:lineRule="auto"/>
        <w:rPr>
          <w:rStyle w:val="967"/>
          <w:rFonts w:hint="eastAsia" w:ascii="宋体" w:hAnsi="宋体" w:cs="宋体"/>
          <w:b/>
          <w:bCs/>
          <w:color w:val="000000" w:themeColor="text1"/>
          <w:szCs w:val="21"/>
        </w:rPr>
      </w:pPr>
      <w:r>
        <w:rPr>
          <w:rStyle w:val="967"/>
          <w:rFonts w:ascii="宋体" w:hAnsi="宋体"/>
          <w:color w:val="000000" w:themeColor="text1"/>
          <w:sz w:val="22"/>
          <w:szCs w:val="21"/>
        </w:rPr>
        <w:t xml:space="preserve">注：具体时间要求及需提交的证明材料见“第三章 评审标准”。</w:t>
      </w:r>
      <w:r/>
    </w:p>
    <w:p>
      <w:pPr>
        <w:jc w:val="center"/>
        <w:spacing w:line="360" w:lineRule="auto"/>
        <w:rPr>
          <w:rStyle w:val="967"/>
          <w:rFonts w:hint="eastAsia" w:ascii="宋体" w:hAnsi="宋体" w:cs="宋体"/>
          <w:b/>
          <w:bCs/>
          <w:color w:val="000000" w:themeColor="text1"/>
          <w:sz w:val="24"/>
        </w:rPr>
      </w:pPr>
      <w:r>
        <w:rPr>
          <w:rFonts w:hint="eastAsia" w:ascii="宋体" w:hAnsi="宋体" w:cs="宋体"/>
          <w:b/>
          <w:bCs/>
          <w:color w:val="000000" w:themeColor="text1"/>
          <w:sz w:val="24"/>
        </w:rPr>
      </w:r>
      <w:r/>
    </w:p>
    <w:p>
      <w:pPr>
        <w:jc w:val="center"/>
        <w:spacing w:line="360" w:lineRule="auto"/>
        <w:rPr>
          <w:rStyle w:val="967"/>
          <w:rFonts w:hint="eastAsia" w:ascii="宋体" w:hAnsi="宋体" w:cs="宋体"/>
          <w:b/>
          <w:bCs/>
          <w:color w:val="000000" w:themeColor="text1"/>
          <w:sz w:val="24"/>
        </w:rPr>
      </w:pPr>
      <w:r>
        <w:rPr>
          <w:rFonts w:hint="eastAsia" w:ascii="宋体" w:hAnsi="宋体" w:cs="宋体"/>
          <w:b/>
          <w:bCs/>
          <w:color w:val="000000" w:themeColor="text1"/>
          <w:sz w:val="24"/>
        </w:rPr>
      </w:r>
      <w:r/>
    </w:p>
    <w:p>
      <w:pPr>
        <w:jc w:val="center"/>
        <w:spacing w:line="360" w:lineRule="auto"/>
        <w:rPr>
          <w:rStyle w:val="967"/>
          <w:rFonts w:hint="eastAsia" w:ascii="宋体" w:hAnsi="宋体" w:cs="宋体"/>
          <w:b/>
          <w:bCs/>
          <w:color w:val="000000" w:themeColor="text1"/>
          <w:sz w:val="24"/>
        </w:rPr>
      </w:pPr>
      <w:r>
        <w:rPr>
          <w:rFonts w:hint="eastAsia" w:ascii="宋体" w:hAnsi="宋体" w:cs="宋体"/>
          <w:b/>
          <w:bCs/>
          <w:color w:val="000000" w:themeColor="text1"/>
          <w:sz w:val="24"/>
        </w:rPr>
      </w:r>
      <w:r/>
    </w:p>
    <w:p>
      <w:pPr>
        <w:jc w:val="center"/>
        <w:spacing w:line="360" w:lineRule="auto"/>
        <w:rPr>
          <w:rStyle w:val="967"/>
          <w:rFonts w:hint="eastAsia" w:ascii="宋体" w:hAnsi="宋体" w:cs="宋体"/>
          <w:b/>
          <w:bCs/>
          <w:color w:val="000000" w:themeColor="text1"/>
          <w:sz w:val="24"/>
        </w:rPr>
      </w:pPr>
      <w:r>
        <w:rPr>
          <w:rFonts w:hint="eastAsia" w:ascii="宋体" w:hAnsi="宋体" w:cs="宋体"/>
          <w:b/>
          <w:bCs/>
          <w:color w:val="000000" w:themeColor="text1"/>
          <w:sz w:val="24"/>
        </w:rPr>
      </w:r>
      <w:r/>
    </w:p>
    <w:p>
      <w:pPr>
        <w:jc w:val="center"/>
        <w:spacing w:line="360" w:lineRule="auto"/>
        <w:rPr>
          <w:rStyle w:val="967"/>
          <w:rFonts w:hint="eastAsia" w:ascii="宋体" w:hAnsi="宋体" w:cs="宋体"/>
          <w:b/>
          <w:bCs/>
          <w:color w:val="000000" w:themeColor="text1"/>
          <w:sz w:val="24"/>
        </w:rPr>
      </w:pPr>
      <w:r>
        <w:rPr>
          <w:rFonts w:hint="eastAsia" w:ascii="宋体" w:hAnsi="宋体" w:cs="宋体"/>
          <w:b/>
          <w:bCs/>
          <w:color w:val="000000" w:themeColor="text1"/>
          <w:sz w:val="24"/>
        </w:rPr>
      </w:r>
      <w:r/>
    </w:p>
    <w:p>
      <w:pPr>
        <w:jc w:val="center"/>
        <w:spacing w:line="360" w:lineRule="auto"/>
        <w:rPr>
          <w:rStyle w:val="967"/>
          <w:rFonts w:hint="eastAsia" w:ascii="宋体" w:hAnsi="宋体" w:cs="宋体"/>
          <w:b/>
          <w:bCs/>
          <w:color w:val="000000" w:themeColor="text1"/>
          <w:sz w:val="24"/>
        </w:rPr>
      </w:pPr>
      <w:r>
        <w:rPr>
          <w:rFonts w:hint="eastAsia" w:ascii="宋体" w:hAnsi="宋体" w:cs="宋体"/>
          <w:b/>
          <w:bCs/>
          <w:color w:val="000000" w:themeColor="text1"/>
          <w:sz w:val="24"/>
        </w:rPr>
      </w:r>
      <w:r/>
    </w:p>
    <w:p>
      <w:pPr>
        <w:jc w:val="center"/>
        <w:spacing w:line="360" w:lineRule="auto"/>
        <w:rPr>
          <w:rStyle w:val="967"/>
          <w:rFonts w:hint="eastAsia" w:ascii="宋体" w:hAnsi="宋体" w:cs="宋体"/>
          <w:b/>
          <w:bCs/>
          <w:color w:val="000000" w:themeColor="text1"/>
          <w:sz w:val="24"/>
        </w:rPr>
      </w:pPr>
      <w:r>
        <w:rPr>
          <w:rFonts w:hint="eastAsia" w:ascii="宋体" w:hAnsi="宋体" w:cs="宋体"/>
          <w:b/>
          <w:bCs/>
          <w:color w:val="000000" w:themeColor="text1"/>
          <w:sz w:val="24"/>
        </w:rPr>
      </w:r>
      <w:r/>
    </w:p>
    <w:p>
      <w:pPr>
        <w:pStyle w:val="1037"/>
        <w:ind w:firstLine="0"/>
        <w:rPr>
          <w:rStyle w:val="967"/>
          <w:rFonts w:hint="eastAsia" w:eastAsiaTheme="minorEastAsia"/>
          <w:color w:val="000000" w:themeColor="text1"/>
          <w:lang w:eastAsia="zh-CN"/>
        </w:rPr>
      </w:pPr>
      <w:r>
        <w:rPr>
          <w:rFonts w:hint="eastAsia" w:eastAsiaTheme="minorEastAsia"/>
          <w:color w:val="000000" w:themeColor="text1"/>
          <w:lang w:eastAsia="zh-CN"/>
        </w:rPr>
      </w:r>
      <w:r/>
    </w:p>
    <w:p>
      <w:pPr>
        <w:spacing w:line="360" w:lineRule="auto"/>
        <w:rPr>
          <w:rFonts w:hint="eastAsia" w:ascii="宋体" w:hAnsi="宋体"/>
          <w:b/>
          <w:color w:val="000000" w:themeColor="text1"/>
        </w:rPr>
      </w:pPr>
      <w:r>
        <w:rPr>
          <w:rStyle w:val="967"/>
          <w:rFonts w:ascii="宋体" w:hAnsi="宋体"/>
          <w:b/>
          <w:color w:val="000000" w:themeColor="text1"/>
        </w:rPr>
        <w:t xml:space="preserve">格式十、资格证明文件</w:t>
      </w:r>
      <w:r/>
    </w:p>
    <w:p>
      <w:pPr>
        <w:jc w:val="center"/>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投标人信用承诺函</w:t>
      </w:r>
      <w:r/>
    </w:p>
    <w:p>
      <w:pPr>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南京市江宁区人民政府麒麟街道办事处：</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我公司</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（投标人名称）郑重承诺：</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我公司符合下列要求：</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(1)具有独立承担民事责任的能力；</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(2)具有良好的商业信誉和健全的财务会计制度；</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(3)具有履行合同所必需的设备和专业技术能力；</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(4)有依法缴纳税收和社会保障资金的良好记录；</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(5)参加政府采购活动前三年内，在经营活动中没有重大违法记录；</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（6）未被列入失信被执行人、重大税收违法失信主体、政府采购严重违法失信行为记录名单的证明材料。</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如果我公司中标，将在中标结果公示后七个工作日内向采购人提供下列材料核验：</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（1）具有独立承担民事责任的能力（提供法人或者其他组织的营业执照，自然人的身份证明）；</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具有良好的商业信誉和健全的财务会计制度【提供由第三方专业机构出具的2024年度财务审计报告（财务审计报告至少包含资产负债表、利润表、现金流量表、第三方专业机构盖章和注册会计师签字盖章页复印件加盖投标人公章）或投标截止时间前近半年内（2025年6月1日以来）任一月的财务报表（至少包括资产负债表和利润表）的复印件加盖投标人公章或投标截止时间前半年内银行出具的企业资信证明的复印件加盖投标人公章，法人或者其他组织成立未满一年的无需提供】；</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（3）具有履行合同所必需的设备和专业技术能力（根据项目需求提供履行合同所必需的设备和专业技术能力的声明或证明材料）；</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4）有依法缴纳税收和社会保障资金的良好记录【提供参加本次政府采购活动投标截止时间前半年内至少一个月（2025年6月1日以来）缴纳增值税或企业所得税的凭据，并提供缴纳社会保险的凭据（专用收据，或社会保险缴纳清单），依法享受缓缴、免缴税收、社会保障资金的提供证明材料】；</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（5）参加政府采购活动前三年内，在经营活动中没有重大违法记录（提供参加本次</w:t>
      </w:r>
      <w:r>
        <w:rPr>
          <w:rFonts w:hint="eastAsia" w:ascii="宋体" w:hAnsi="宋体" w:cs="宋体"/>
          <w:color w:val="000000" w:themeColor="text1"/>
          <w:sz w:val="24"/>
        </w:rPr>
        <w:t xml:space="preserve">政府采购活动前3年内在经营活动中没有重大违法记录的书面声明）； </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（6）法律、行政法规规定的其他条件。本公司对上述承诺内容的真实性、合法性、有效性负责，如有虚假，将依法承担相应责任。</w:t>
      </w:r>
      <w:r/>
    </w:p>
    <w:p>
      <w:pPr>
        <w:ind w:firstLine="492"/>
        <w:spacing w:line="460" w:lineRule="exact"/>
        <w:rPr>
          <w:rFonts w:hint="eastAsia" w:ascii="宋体" w:hAnsi="宋体" w:cs="宋体"/>
          <w:color w:val="000000" w:themeColor="text1"/>
          <w:sz w:val="24"/>
        </w:rPr>
      </w:pPr>
      <w:r>
        <w:rPr>
          <w:rFonts w:hint="eastAsia" w:ascii="宋体" w:hAnsi="宋体" w:cs="宋体"/>
          <w:color w:val="000000" w:themeColor="text1"/>
          <w:sz w:val="24"/>
        </w:rPr>
      </w:r>
      <w:r/>
    </w:p>
    <w:p>
      <w:pPr>
        <w:ind w:right="180" w:firstLine="360"/>
        <w:jc w:val="right"/>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供应商名称：（</w:t>
      </w:r>
      <w:bookmarkStart w:id="44" w:name="_Hlk214625010"/>
      <w:r>
        <w:rPr>
          <w:rFonts w:hint="eastAsia" w:ascii="宋体" w:hAnsi="宋体" w:cs="宋体"/>
          <w:color w:val="000000" w:themeColor="text1"/>
          <w:sz w:val="24"/>
        </w:rPr>
        <w:t xml:space="preserve">加盖电子公章</w:t>
      </w:r>
      <w:bookmarkEnd w:id="44"/>
      <w:r>
        <w:rPr>
          <w:rFonts w:hint="eastAsia" w:ascii="宋体" w:hAnsi="宋体" w:cs="宋体"/>
          <w:color w:val="000000" w:themeColor="text1"/>
          <w:sz w:val="24"/>
        </w:rPr>
        <w:t xml:space="preserve">）</w:t>
      </w:r>
      <w:r/>
    </w:p>
    <w:p>
      <w:pPr>
        <w:ind w:firstLine="6240"/>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日  期：</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说明：执行南京市财政局《关于在政府采购活动中推行信用承诺制的通知》（宁财购通</w:t>
      </w:r>
      <w:r>
        <w:rPr>
          <w:rFonts w:hint="eastAsia" w:ascii="宋体" w:hAnsi="宋体" w:cs="宋体"/>
          <w:color w:val="000000" w:themeColor="text1"/>
          <w:sz w:val="24"/>
          <w:lang w:val="zh-CN"/>
        </w:rPr>
        <w:t xml:space="preserve">〔202</w:t>
      </w:r>
      <w:r>
        <w:rPr>
          <w:rFonts w:hint="eastAsia" w:ascii="宋体" w:hAnsi="宋体" w:cs="宋体"/>
          <w:color w:val="000000" w:themeColor="text1"/>
          <w:sz w:val="24"/>
        </w:rPr>
        <w:t xml:space="preserve">1</w:t>
      </w:r>
      <w:r>
        <w:rPr>
          <w:rFonts w:hint="eastAsia" w:ascii="宋体" w:hAnsi="宋体" w:cs="宋体"/>
          <w:color w:val="000000" w:themeColor="text1"/>
          <w:sz w:val="24"/>
          <w:lang w:val="zh-CN"/>
        </w:rPr>
        <w:t xml:space="preserve">〕5号</w:t>
      </w:r>
      <w:r>
        <w:rPr>
          <w:rFonts w:hint="eastAsia" w:ascii="宋体" w:hAnsi="宋体" w:cs="宋体"/>
          <w:color w:val="000000" w:themeColor="text1"/>
          <w:sz w:val="24"/>
        </w:rPr>
        <w:t xml:space="preserve">）要求。</w:t>
      </w:r>
      <w:r/>
    </w:p>
    <w:p>
      <w:pPr>
        <w:rPr>
          <w:rStyle w:val="948"/>
          <w:color w:val="000000" w:themeColor="text1"/>
          <w:sz w:val="28"/>
          <w:szCs w:val="28"/>
        </w:rPr>
      </w:pPr>
      <w:r>
        <w:rPr>
          <w:color w:val="000000" w:themeColor="text1"/>
          <w:sz w:val="28"/>
          <w:szCs w:val="28"/>
        </w:rPr>
      </w:r>
      <w:r/>
    </w:p>
    <w:p>
      <w:pPr>
        <w:pStyle w:val="1037"/>
        <w:spacing w:line="324" w:lineRule="auto"/>
        <w:widowControl w:val="off"/>
        <w:rPr>
          <w:rStyle w:val="967"/>
          <w:rFonts w:hint="eastAsia" w:cs="宋体" w:eastAsiaTheme="minorEastAsia"/>
          <w:bCs/>
          <w:color w:val="000000" w:themeColor="text1"/>
          <w:lang w:eastAsia="zh-CN"/>
        </w:rPr>
      </w:pPr>
      <w:r>
        <w:rPr>
          <w:rFonts w:hint="eastAsia" w:cs="宋体" w:eastAsiaTheme="minorEastAsia"/>
          <w:bCs/>
          <w:color w:val="000000" w:themeColor="text1"/>
          <w:lang w:eastAsia="zh-CN"/>
        </w:rPr>
      </w:r>
      <w:r/>
    </w:p>
    <w:p>
      <w:pPr>
        <w:pStyle w:val="1037"/>
        <w:spacing w:line="324" w:lineRule="auto"/>
        <w:widowControl w:val="off"/>
        <w:rPr>
          <w:rStyle w:val="967"/>
          <w:rFonts w:hint="eastAsia" w:cs="宋体" w:eastAsiaTheme="minorEastAsia"/>
          <w:bCs/>
          <w:color w:val="000000" w:themeColor="text1"/>
          <w:lang w:eastAsia="zh-CN"/>
        </w:rPr>
      </w:pPr>
      <w:r>
        <w:rPr>
          <w:rFonts w:hint="eastAsia" w:cs="宋体" w:eastAsiaTheme="minorEastAsia"/>
          <w:bCs/>
          <w:color w:val="000000" w:themeColor="text1"/>
          <w:lang w:eastAsia="zh-CN"/>
        </w:rPr>
      </w:r>
      <w:r/>
    </w:p>
    <w:p>
      <w:pPr>
        <w:jc w:val="left"/>
        <w:widowControl/>
        <w:rPr>
          <w:rStyle w:val="967"/>
          <w:rFonts w:hint="eastAsia" w:ascii="宋体" w:hAnsi="宋体" w:cs="宋体" w:eastAsiaTheme="minorEastAsia"/>
          <w:bCs/>
          <w:color w:val="000000" w:themeColor="text1"/>
          <w:sz w:val="24"/>
        </w:rPr>
      </w:pPr>
      <w:r>
        <w:rPr>
          <w:rStyle w:val="967"/>
          <w:rFonts w:hint="eastAsia" w:cs="宋体" w:eastAsiaTheme="minorEastAsia"/>
          <w:bCs/>
          <w:color w:val="000000" w:themeColor="text1"/>
        </w:rPr>
        <w:br w:type="page" w:clear="all"/>
      </w:r>
      <w:r/>
    </w:p>
    <w:p>
      <w:pPr>
        <w:pStyle w:val="1048"/>
        <w:rPr>
          <w:rFonts w:hint="eastAsia" w:cs="黑体"/>
          <w:color w:val="000000" w:themeColor="text1"/>
          <w:spacing w:val="-1"/>
          <w:sz w:val="36"/>
          <w:szCs w:val="36"/>
        </w:rPr>
      </w:pPr>
      <w:r/>
      <w:bookmarkStart w:id="45" w:name="OLE_LINK11"/>
      <w:r>
        <w:rPr>
          <w:rFonts w:cs="黑体"/>
          <w:color w:val="000000" w:themeColor="text1"/>
          <w:spacing w:val="-1"/>
          <w:sz w:val="36"/>
          <w:szCs w:val="36"/>
        </w:rPr>
        <w:t xml:space="preserve">南京市政府采购供应商信用记录表暨信用承诺书</w:t>
      </w:r>
      <w:bookmarkEnd w:id="45"/>
      <w:r/>
      <w:r/>
    </w:p>
    <w:p>
      <w:pPr>
        <w:pStyle w:val="1048"/>
        <w:rPr>
          <w:rFonts w:hint="eastAsia" w:cs="黑体"/>
          <w:color w:val="000000" w:themeColor="text1"/>
          <w:spacing w:val="-1"/>
          <w:sz w:val="36"/>
          <w:szCs w:val="36"/>
        </w:rPr>
      </w:pPr>
      <w:r>
        <w:rPr>
          <w:rFonts w:hint="eastAsia" w:cs="黑体"/>
          <w:color w:val="000000" w:themeColor="text1"/>
          <w:spacing w:val="-1"/>
          <w:sz w:val="36"/>
          <w:szCs w:val="36"/>
        </w:rPr>
      </w:r>
      <w:r/>
    </w:p>
    <w:p>
      <w:pPr>
        <w:rPr>
          <w:color w:val="000000" w:themeColor="text1"/>
        </w:rPr>
      </w:pPr>
      <w:r>
        <w:rPr>
          <w:rFonts w:cs="宋体"/>
          <w:color w:val="000000" w:themeColor="text1"/>
        </w:rPr>
        <w:t xml:space="preserve">政府采购信用承诺：根据《关于在政府采购活动中推行信用承诺制的通知》宁财购通〔</w:t>
      </w:r>
      <w:r>
        <w:rPr>
          <w:rFonts w:cs="宋体"/>
          <w:color w:val="000000" w:themeColor="text1"/>
        </w:rPr>
        <w:t xml:space="preserve">2021</w:t>
      </w:r>
      <w:r>
        <w:rPr>
          <w:rFonts w:cs="宋体"/>
          <w:color w:val="000000" w:themeColor="text1"/>
        </w:rPr>
        <w:t xml:space="preserve">〕</w:t>
      </w:r>
      <w:r>
        <w:rPr>
          <w:rFonts w:cs="宋体"/>
          <w:color w:val="000000" w:themeColor="text1"/>
        </w:rPr>
        <w:t xml:space="preserve">5</w:t>
      </w:r>
      <w:r>
        <w:rPr>
          <w:rFonts w:cs="宋体"/>
          <w:color w:val="000000" w:themeColor="text1"/>
        </w:rPr>
        <w:t xml:space="preserve">号规定，</w:t>
      </w:r>
      <w:r>
        <w:rPr>
          <w:rFonts w:cs="宋体"/>
          <w:color w:val="000000" w:themeColor="text1"/>
        </w:rPr>
        <w:t xml:space="preserve"> </w:t>
      </w:r>
      <w:r>
        <w:rPr>
          <w:rFonts w:cs="宋体"/>
          <w:color w:val="000000" w:themeColor="text1"/>
        </w:rPr>
        <w:t xml:space="preserve">参加南京地区政府采购活动的供应商，应以书面形式向采购人或政府采购代理机构作出信用承诺。供应商应尽早做好承诺工作，点击</w:t>
      </w:r>
      <w:r>
        <w:rPr>
          <w:rFonts w:cs="宋体"/>
          <w:color w:val="000000" w:themeColor="text1"/>
        </w:rPr>
        <w:t xml:space="preserve">‘</w:t>
      </w:r>
      <w:r>
        <w:rPr>
          <w:rFonts w:cs="宋体"/>
          <w:color w:val="000000" w:themeColor="text1"/>
        </w:rPr>
        <w:t xml:space="preserve">南京公共采购信息网</w:t>
      </w:r>
      <w:r>
        <w:rPr>
          <w:rFonts w:cs="宋体"/>
          <w:color w:val="000000" w:themeColor="text1"/>
        </w:rPr>
        <w:t xml:space="preserve">’</w:t>
      </w:r>
      <w:r>
        <w:rPr>
          <w:rFonts w:cs="宋体"/>
          <w:color w:val="000000" w:themeColor="text1"/>
        </w:rPr>
        <w:t xml:space="preserve">首页</w:t>
      </w:r>
      <w:r>
        <w:rPr>
          <w:rFonts w:cs="宋体"/>
          <w:color w:val="000000" w:themeColor="text1"/>
        </w:rPr>
        <w:t xml:space="preserve"> </w:t>
      </w:r>
      <w:r>
        <w:rPr>
          <w:rFonts w:cs="宋体"/>
          <w:color w:val="000000" w:themeColor="text1"/>
        </w:rPr>
        <w:t xml:space="preserve">（</w:t>
      </w:r>
      <w:r>
        <w:rPr>
          <w:rFonts w:cs="宋体"/>
          <w:color w:val="000000" w:themeColor="text1"/>
        </w:rPr>
        <w:t xml:space="preserve">https://njgc.jfh.com/</w:t>
      </w:r>
      <w:r>
        <w:rPr>
          <w:rFonts w:cs="宋体"/>
          <w:color w:val="000000" w:themeColor="text1"/>
        </w:rPr>
        <w:t xml:space="preserve">）</w:t>
      </w:r>
      <w:r>
        <w:rPr>
          <w:rFonts w:cs="宋体"/>
          <w:color w:val="000000" w:themeColor="text1"/>
        </w:rPr>
        <w:t xml:space="preserve">‘</w:t>
      </w:r>
      <w:r>
        <w:rPr>
          <w:rFonts w:cs="宋体"/>
          <w:color w:val="000000" w:themeColor="text1"/>
        </w:rPr>
        <w:t xml:space="preserve">南京市政府采购供应商诚信档案</w:t>
      </w:r>
      <w:r>
        <w:rPr>
          <w:rFonts w:cs="宋体"/>
          <w:color w:val="000000" w:themeColor="text1"/>
        </w:rPr>
        <w:t xml:space="preserve">’</w:t>
      </w:r>
      <w:r>
        <w:rPr>
          <w:rFonts w:cs="宋体"/>
          <w:color w:val="000000" w:themeColor="text1"/>
        </w:rPr>
        <w:t xml:space="preserve">系统链接打开系统页面（</w:t>
      </w:r>
      <w:r>
        <w:rPr>
          <w:rFonts w:cs="宋体"/>
          <w:color w:val="000000" w:themeColor="text1"/>
        </w:rPr>
        <w:t xml:space="preserve">http://180.101.238.212:8280/hodeframe2018_cxda/index.action;jsessionid=769BA9C8E1729422E7173B991C8EC1E5</w:t>
      </w:r>
      <w:r>
        <w:rPr>
          <w:rFonts w:cs="宋体"/>
          <w:color w:val="000000" w:themeColor="text1"/>
        </w:rPr>
        <w:t xml:space="preserve">）登录（未注册的供应商应先点击</w:t>
      </w:r>
      <w:r>
        <w:rPr>
          <w:rFonts w:cs="宋体"/>
          <w:color w:val="000000" w:themeColor="text1"/>
        </w:rPr>
        <w:t xml:space="preserve">‘</w:t>
      </w:r>
      <w:r>
        <w:rPr>
          <w:rFonts w:cs="宋体"/>
          <w:color w:val="000000" w:themeColor="text1"/>
        </w:rPr>
        <w:t xml:space="preserve">供应商注册点这里</w:t>
      </w:r>
      <w:r>
        <w:rPr>
          <w:rFonts w:cs="宋体"/>
          <w:color w:val="000000" w:themeColor="text1"/>
        </w:rPr>
        <w:t xml:space="preserve">’</w:t>
      </w:r>
      <w:r>
        <w:rPr>
          <w:rFonts w:cs="宋体"/>
          <w:color w:val="000000" w:themeColor="text1"/>
        </w:rPr>
        <w:t xml:space="preserve">并按</w:t>
      </w:r>
      <w:r>
        <w:rPr>
          <w:rFonts w:cs="宋体"/>
          <w:color w:val="000000" w:themeColor="text1"/>
        </w:rPr>
        <w:t xml:space="preserve"> </w:t>
      </w:r>
      <w:r>
        <w:rPr>
          <w:rFonts w:cs="宋体"/>
          <w:color w:val="000000" w:themeColor="text1"/>
        </w:rPr>
        <w:t xml:space="preserve">要求完成注册），然后在</w:t>
      </w:r>
      <w:r>
        <w:rPr>
          <w:rFonts w:cs="宋体"/>
          <w:color w:val="000000" w:themeColor="text1"/>
        </w:rPr>
        <w:t xml:space="preserve">“</w:t>
      </w:r>
      <w:r>
        <w:rPr>
          <w:rFonts w:cs="宋体"/>
          <w:color w:val="000000" w:themeColor="text1"/>
        </w:rPr>
        <w:t xml:space="preserve">信用记录</w:t>
      </w:r>
      <w:r>
        <w:rPr>
          <w:rFonts w:cs="宋体"/>
          <w:color w:val="000000" w:themeColor="text1"/>
        </w:rPr>
        <w:t xml:space="preserve">”</w:t>
      </w:r>
      <w:r>
        <w:rPr>
          <w:rFonts w:cs="宋体"/>
          <w:color w:val="000000" w:themeColor="text1"/>
        </w:rPr>
        <w:t xml:space="preserve">模块页面点击</w:t>
      </w:r>
      <w:r>
        <w:rPr>
          <w:rFonts w:cs="宋体"/>
          <w:color w:val="000000" w:themeColor="text1"/>
        </w:rPr>
        <w:t xml:space="preserve">“</w:t>
      </w:r>
      <w:r>
        <w:rPr>
          <w:rFonts w:cs="宋体"/>
          <w:color w:val="000000" w:themeColor="text1"/>
        </w:rPr>
        <w:t xml:space="preserve">信用记录打印</w:t>
      </w:r>
      <w:r>
        <w:rPr>
          <w:rFonts w:cs="宋体"/>
          <w:color w:val="000000" w:themeColor="text1"/>
        </w:rPr>
        <w:t xml:space="preserve">”</w:t>
      </w:r>
      <w:r>
        <w:rPr>
          <w:rFonts w:cs="宋体"/>
          <w:color w:val="000000" w:themeColor="text1"/>
        </w:rPr>
        <w:t xml:space="preserve">下载本单位《南京市政府采购供应商信用记录表暨信用承诺书》，由</w:t>
      </w:r>
      <w:r>
        <w:rPr>
          <w:rFonts w:ascii="宋体" w:hAnsi="宋体" w:cs="宋体"/>
          <w:color w:val="000000" w:themeColor="text1"/>
          <w:szCs w:val="21"/>
        </w:rPr>
        <w:t xml:space="preserve">法人签字并盖电子公章，上传至电子投标文件中。</w:t>
      </w:r>
      <w:r/>
    </w:p>
    <w:p>
      <w:pPr>
        <w:pStyle w:val="907"/>
        <w:ind w:firstLine="480"/>
        <w:rPr>
          <w:color w:val="000000" w:themeColor="text1"/>
        </w:rPr>
      </w:pPr>
      <w:r>
        <w:rPr>
          <w:color w:val="000000" w:themeColor="text1"/>
        </w:rPr>
      </w:r>
      <w:r/>
    </w:p>
    <w:p>
      <w:pPr>
        <w:pStyle w:val="907"/>
        <w:rPr>
          <w:b w:val="0"/>
          <w:bCs w:val="0"/>
          <w:color w:val="000000" w:themeColor="text1"/>
          <w:sz w:val="28"/>
          <w:szCs w:val="28"/>
        </w:rPr>
      </w:pPr>
      <w:r>
        <w:rPr>
          <w:rFonts w:hint="eastAsia"/>
          <w:color w:val="000000" w:themeColor="text1"/>
          <w:sz w:val="28"/>
          <w:szCs w:val="28"/>
        </w:rPr>
        <w:t xml:space="preserve">注：</w:t>
      </w:r>
      <w:bookmarkStart w:id="46" w:name="_Toc26015"/>
      <w:r/>
      <w:r/>
    </w:p>
    <w:p>
      <w:pPr>
        <w:pStyle w:val="1048"/>
        <w:numPr>
          <w:ilvl w:val="0"/>
          <w:numId w:val="8"/>
        </w:numPr>
        <w:rPr>
          <w:rFonts w:hint="eastAsia" w:ascii="Times New Roman" w:hAnsi="宋体" w:eastAsia="宋体"/>
          <w:bCs/>
          <w:color w:val="000000" w:themeColor="text1"/>
          <w:sz w:val="24"/>
        </w:rPr>
      </w:pPr>
      <w:r>
        <w:rPr>
          <w:rFonts w:ascii="Times New Roman" w:hAnsi="宋体" w:eastAsia="宋体"/>
          <w:bCs/>
          <w:color w:val="000000" w:themeColor="text1"/>
          <w:sz w:val="24"/>
        </w:rPr>
        <w:t xml:space="preserve">自身符合《政府采购法》第二十二条规定、按</w:t>
      </w:r>
      <w:r>
        <w:rPr>
          <w:rFonts w:hint="eastAsia" w:ascii="Times New Roman" w:hAnsi="宋体" w:eastAsia="宋体"/>
          <w:bCs/>
          <w:color w:val="000000" w:themeColor="text1"/>
          <w:sz w:val="24"/>
        </w:rPr>
        <w:t xml:space="preserve">约定提交相关材料的承诺，以及违背承诺自愿承担相关责任的约定。</w:t>
      </w:r>
      <w:r/>
    </w:p>
    <w:p>
      <w:pPr>
        <w:pStyle w:val="1048"/>
        <w:rPr>
          <w:rFonts w:hint="eastAsia" w:ascii="Times New Roman" w:hAnsi="宋体" w:eastAsia="宋体"/>
          <w:bCs/>
          <w:color w:val="000000" w:themeColor="text1"/>
          <w:sz w:val="24"/>
        </w:rPr>
      </w:pPr>
      <w:r>
        <w:rPr>
          <w:rFonts w:hint="eastAsia" w:ascii="Times New Roman" w:hAnsi="宋体" w:eastAsia="宋体"/>
          <w:bCs/>
          <w:color w:val="000000" w:themeColor="text1"/>
          <w:sz w:val="24"/>
        </w:rPr>
      </w:r>
      <w:r/>
    </w:p>
    <w:p>
      <w:pPr>
        <w:pStyle w:val="1048"/>
        <w:numPr>
          <w:ilvl w:val="0"/>
          <w:numId w:val="9"/>
        </w:numPr>
        <w:rPr>
          <w:rFonts w:hint="eastAsia" w:ascii="Times New Roman" w:hAnsi="宋体" w:eastAsia="宋体"/>
          <w:bCs/>
          <w:color w:val="000000" w:themeColor="text1"/>
          <w:sz w:val="24"/>
        </w:rPr>
      </w:pPr>
      <w:r>
        <w:rPr>
          <w:rFonts w:hint="eastAsia" w:ascii="Times New Roman" w:hAnsi="宋体" w:eastAsia="宋体"/>
          <w:bCs/>
          <w:color w:val="000000" w:themeColor="text1"/>
          <w:sz w:val="24"/>
        </w:rPr>
        <w:t xml:space="preserve">不适用信用承诺的情形</w:t>
      </w:r>
      <w:bookmarkEnd w:id="46"/>
      <w:r/>
      <w:r/>
    </w:p>
    <w:p>
      <w:pPr>
        <w:rPr>
          <w:color w:val="000000" w:themeColor="text1"/>
        </w:rPr>
      </w:pPr>
      <w:r>
        <w:rPr>
          <w:rFonts w:hint="eastAsia"/>
          <w:color w:val="000000" w:themeColor="text1"/>
        </w:rPr>
        <w:t xml:space="preserve">（一）供应商被列入严重失信主体名单；</w:t>
      </w:r>
      <w:r>
        <w:rPr>
          <w:rFonts w:hint="eastAsia"/>
          <w:color w:val="000000" w:themeColor="text1"/>
        </w:rPr>
        <w:t xml:space="preserve"> </w:t>
      </w:r>
      <w:r/>
    </w:p>
    <w:p>
      <w:pPr>
        <w:rPr>
          <w:color w:val="000000" w:themeColor="text1"/>
        </w:rPr>
      </w:pPr>
      <w:r>
        <w:rPr>
          <w:rFonts w:hint="eastAsia"/>
          <w:color w:val="000000" w:themeColor="text1"/>
        </w:rPr>
        <w:t xml:space="preserve">（二）被相关监管部门作出行政处罚且尚在处罚有效期内；</w:t>
      </w:r>
      <w:r>
        <w:rPr>
          <w:rFonts w:hint="eastAsia"/>
          <w:color w:val="000000" w:themeColor="text1"/>
        </w:rPr>
        <w:t xml:space="preserve"> </w:t>
      </w:r>
      <w:r/>
    </w:p>
    <w:p>
      <w:pPr>
        <w:rPr>
          <w:color w:val="000000" w:themeColor="text1"/>
        </w:rPr>
      </w:pPr>
      <w:r>
        <w:rPr>
          <w:rFonts w:hint="eastAsia"/>
          <w:color w:val="000000" w:themeColor="text1"/>
        </w:rPr>
        <w:t xml:space="preserve">（三）其他法律、行政法规规定的不适用信用承诺的情形。</w:t>
      </w:r>
      <w:r/>
    </w:p>
    <w:p>
      <w:pPr>
        <w:rPr>
          <w:color w:val="000000" w:themeColor="text1"/>
        </w:rPr>
      </w:pPr>
      <w:r>
        <w:rPr>
          <w:color w:val="000000" w:themeColor="text1"/>
        </w:rPr>
      </w:r>
      <w:r/>
    </w:p>
    <w:p>
      <w:pPr>
        <w:pStyle w:val="988"/>
        <w:ind w:firstLine="0"/>
        <w:rPr>
          <w:rFonts w:hint="eastAsia" w:hAnsi="宋体"/>
          <w:b/>
          <w:bCs/>
          <w:color w:val="000000" w:themeColor="text1"/>
          <w:sz w:val="24"/>
        </w:rPr>
      </w:pPr>
      <w:r/>
      <w:bookmarkStart w:id="47" w:name="_Toc24679"/>
      <w:r>
        <w:rPr>
          <w:rFonts w:hint="eastAsia" w:hAnsi="宋体"/>
          <w:b/>
          <w:bCs/>
          <w:color w:val="000000" w:themeColor="text1"/>
          <w:sz w:val="24"/>
        </w:rPr>
        <w:t xml:space="preserve">3.</w:t>
      </w:r>
      <w:r>
        <w:rPr>
          <w:rFonts w:hint="eastAsia" w:hAnsi="宋体"/>
          <w:b/>
          <w:bCs/>
          <w:color w:val="000000" w:themeColor="text1"/>
          <w:sz w:val="24"/>
        </w:rPr>
        <w:t xml:space="preserve">违反信用承诺的法律责任</w:t>
      </w:r>
      <w:bookmarkEnd w:id="47"/>
      <w:r>
        <w:rPr>
          <w:rFonts w:hint="eastAsia" w:hAnsi="宋体"/>
          <w:b/>
          <w:bCs/>
          <w:color w:val="000000" w:themeColor="text1"/>
          <w:sz w:val="24"/>
        </w:rPr>
        <w:t xml:space="preserve"> </w:t>
      </w:r>
      <w:r/>
    </w:p>
    <w:p>
      <w:pPr>
        <w:rPr>
          <w:color w:val="000000" w:themeColor="text1"/>
        </w:rPr>
      </w:pPr>
      <w:r>
        <w:rPr>
          <w:rFonts w:hint="eastAsia"/>
          <w:color w:val="000000" w:themeColor="text1"/>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907"/>
        <w:ind w:firstLine="480"/>
        <w:rPr>
          <w:color w:val="000000" w:themeColor="text1"/>
        </w:rPr>
      </w:pPr>
      <w:r>
        <w:rPr>
          <w:color w:val="000000" w:themeColor="text1"/>
        </w:rPr>
      </w:r>
      <w:r/>
    </w:p>
    <w:p>
      <w:pPr>
        <w:pStyle w:val="907"/>
        <w:ind w:firstLine="482"/>
        <w:widowControl/>
        <w:rPr>
          <w:rFonts w:hint="eastAsia" w:ascii="宋体" w:hAnsi="宋体" w:eastAsia="宋体"/>
          <w:b w:val="0"/>
          <w:color w:val="000000" w:themeColor="text1"/>
          <w:sz w:val="24"/>
          <w:szCs w:val="16"/>
        </w:rPr>
      </w:pPr>
      <w:r>
        <w:rPr>
          <w:rFonts w:hint="eastAsia" w:ascii="宋体" w:hAnsi="宋体" w:eastAsia="宋体" w:cs="宋体"/>
          <w:i/>
          <w:iCs/>
          <w:color w:val="000000" w:themeColor="text1"/>
          <w:sz w:val="24"/>
          <w:szCs w:val="16"/>
        </w:rPr>
        <w:t xml:space="preserve">不适用信用承诺的供应商仍须按招标文件要求提供资格审查要求的证明材料。</w:t>
      </w:r>
      <w:r/>
    </w:p>
    <w:p>
      <w:pPr>
        <w:pStyle w:val="1037"/>
        <w:spacing w:line="324" w:lineRule="auto"/>
        <w:widowControl w:val="off"/>
        <w:rPr>
          <w:rStyle w:val="967"/>
          <w:rFonts w:hint="eastAsia" w:cs="宋体" w:eastAsiaTheme="minorEastAsia"/>
          <w:bCs/>
          <w:color w:val="000000" w:themeColor="text1"/>
          <w:lang w:eastAsia="zh-CN"/>
        </w:rPr>
      </w:pPr>
      <w:r>
        <w:rPr>
          <w:rFonts w:hint="eastAsia" w:cs="宋体" w:eastAsiaTheme="minorEastAsia"/>
          <w:bCs/>
          <w:color w:val="000000" w:themeColor="text1"/>
          <w:lang w:eastAsia="zh-CN"/>
        </w:rPr>
      </w:r>
      <w:r/>
    </w:p>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jc w:val="center"/>
        <w:spacing w:line="360" w:lineRule="auto"/>
        <w:rPr>
          <w:rStyle w:val="967"/>
          <w:rFonts w:hint="eastAsia" w:ascii="宋体" w:hAnsi="宋体" w:cs="宋体"/>
          <w:b/>
          <w:bCs/>
          <w:color w:val="000000" w:themeColor="text1"/>
          <w:sz w:val="32"/>
          <w:szCs w:val="32"/>
        </w:rPr>
      </w:pPr>
      <w:r>
        <w:rPr>
          <w:rStyle w:val="967"/>
          <w:rFonts w:ascii="宋体" w:hAnsi="宋体" w:cs="宋体"/>
          <w:b/>
          <w:bCs/>
          <w:color w:val="000000" w:themeColor="text1"/>
          <w:sz w:val="32"/>
          <w:szCs w:val="32"/>
        </w:rPr>
        <w:br w:type="page" w:clear="all"/>
      </w:r>
      <w:r/>
    </w:p>
    <w:p>
      <w:pPr>
        <w:spacing w:line="360" w:lineRule="auto"/>
        <w:rPr>
          <w:rStyle w:val="967"/>
          <w:rFonts w:hint="eastAsia" w:ascii="宋体" w:hAnsi="宋体"/>
          <w:b/>
          <w:color w:val="000000" w:themeColor="text1"/>
          <w:sz w:val="24"/>
        </w:rPr>
      </w:pPr>
      <w:r>
        <w:rPr>
          <w:rStyle w:val="967"/>
          <w:rFonts w:ascii="宋体" w:hAnsi="宋体"/>
          <w:b/>
          <w:color w:val="000000" w:themeColor="text1"/>
          <w:sz w:val="24"/>
        </w:rPr>
        <w:t xml:space="preserve">附件一：</w:t>
      </w:r>
      <w:r/>
    </w:p>
    <w:p>
      <w:pPr>
        <w:jc w:val="center"/>
        <w:spacing w:line="360" w:lineRule="auto"/>
        <w:rPr>
          <w:rStyle w:val="967"/>
          <w:rFonts w:hint="eastAsia" w:ascii="宋体" w:hAnsi="宋体"/>
          <w:b/>
          <w:color w:val="000000" w:themeColor="text1"/>
          <w:sz w:val="24"/>
        </w:rPr>
      </w:pPr>
      <w:r>
        <w:rPr>
          <w:rStyle w:val="967"/>
          <w:rFonts w:ascii="宋体" w:hAnsi="宋体" w:cs="宋体"/>
          <w:b/>
          <w:bCs/>
          <w:color w:val="000000" w:themeColor="text1"/>
          <w:sz w:val="24"/>
        </w:rPr>
        <w:t xml:space="preserve">具备履行合同所必需的设备和专业技术能力的书面声明</w:t>
      </w:r>
      <w:r/>
    </w:p>
    <w:p>
      <w:pPr>
        <w:spacing w:line="360" w:lineRule="auto"/>
        <w:rPr>
          <w:rStyle w:val="967"/>
          <w:bCs/>
          <w:color w:val="000000" w:themeColor="text1"/>
          <w:sz w:val="24"/>
        </w:rPr>
      </w:pPr>
      <w:r>
        <w:rPr>
          <w:rStyle w:val="967"/>
          <w:rFonts w:hint="eastAsia"/>
          <w:bCs/>
          <w:color w:val="000000" w:themeColor="text1"/>
          <w:sz w:val="24"/>
        </w:rPr>
        <w:t xml:space="preserve">致：</w:t>
      </w:r>
      <w:r>
        <w:rPr>
          <w:rStyle w:val="967"/>
          <w:rFonts w:hint="eastAsia"/>
          <w:bCs/>
          <w:color w:val="000000" w:themeColor="text1"/>
          <w:sz w:val="24"/>
          <w:u w:val="single"/>
        </w:rPr>
        <w:t xml:space="preserve"> </w:t>
      </w:r>
      <w:r>
        <w:rPr>
          <w:rStyle w:val="967"/>
          <w:rFonts w:hint="eastAsia"/>
          <w:bCs/>
          <w:color w:val="000000" w:themeColor="text1"/>
          <w:sz w:val="24"/>
          <w:u w:val="single"/>
        </w:rPr>
        <w:t xml:space="preserve">南京市江宁区人民政府麒麟街道办事处</w:t>
      </w:r>
      <w:r/>
    </w:p>
    <w:p>
      <w:pPr>
        <w:ind w:firstLine="492"/>
        <w:spacing w:line="360" w:lineRule="auto"/>
        <w:rPr>
          <w:rStyle w:val="967"/>
          <w:rFonts w:hint="eastAsia" w:ascii="宋体" w:hAnsi="宋体" w:cs="宋体"/>
          <w:bCs/>
          <w:color w:val="000000" w:themeColor="text1"/>
          <w:sz w:val="24"/>
        </w:rPr>
      </w:pPr>
      <w:r>
        <w:rPr>
          <w:rStyle w:val="967"/>
          <w:rFonts w:ascii="宋体" w:hAnsi="宋体" w:cs="宋体"/>
          <w:bCs/>
          <w:color w:val="000000" w:themeColor="text1"/>
          <w:sz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Style w:val="967"/>
          <w:rFonts w:hint="eastAsia" w:ascii="宋体" w:hAnsi="宋体" w:cs="宋体"/>
          <w:bCs/>
          <w:color w:val="000000" w:themeColor="text1"/>
          <w:sz w:val="24"/>
        </w:rPr>
      </w:pPr>
      <w:r>
        <w:rPr>
          <w:rStyle w:val="967"/>
          <w:rFonts w:ascii="宋体" w:hAnsi="宋体" w:cs="宋体"/>
          <w:bCs/>
          <w:color w:val="000000" w:themeColor="text1"/>
          <w:sz w:val="24"/>
        </w:rPr>
        <w:t xml:space="preserve">主要设备有：</w:t>
      </w:r>
      <w:r>
        <w:rPr>
          <w:rStyle w:val="967"/>
          <w:rFonts w:ascii="宋体" w:hAnsi="宋体" w:cs="宋体"/>
          <w:bCs/>
          <w:color w:val="000000" w:themeColor="text1"/>
          <w:sz w:val="24"/>
          <w:u w:val="single"/>
        </w:rPr>
        <w:t xml:space="preserve">                  </w:t>
      </w:r>
      <w:r>
        <w:rPr>
          <w:rStyle w:val="967"/>
          <w:rFonts w:ascii="宋体" w:hAnsi="宋体" w:cs="宋体"/>
          <w:bCs/>
          <w:color w:val="000000" w:themeColor="text1"/>
          <w:sz w:val="24"/>
        </w:rPr>
        <w:t xml:space="preserve">。</w:t>
      </w:r>
      <w:r/>
    </w:p>
    <w:p>
      <w:pPr>
        <w:ind w:firstLine="492"/>
        <w:spacing w:line="360" w:lineRule="auto"/>
        <w:rPr>
          <w:rStyle w:val="967"/>
          <w:rFonts w:hint="eastAsia" w:ascii="宋体" w:hAnsi="宋体" w:cs="宋体"/>
          <w:bCs/>
          <w:color w:val="000000" w:themeColor="text1"/>
          <w:sz w:val="24"/>
        </w:rPr>
      </w:pPr>
      <w:r>
        <w:rPr>
          <w:rStyle w:val="967"/>
          <w:rFonts w:ascii="宋体" w:hAnsi="宋体" w:cs="宋体"/>
          <w:bCs/>
          <w:color w:val="000000" w:themeColor="text1"/>
          <w:sz w:val="24"/>
        </w:rPr>
        <w:t xml:space="preserve">主要专业技术能力有：</w:t>
      </w:r>
      <w:r>
        <w:rPr>
          <w:rStyle w:val="967"/>
          <w:rFonts w:ascii="宋体" w:hAnsi="宋体" w:cs="宋体"/>
          <w:bCs/>
          <w:color w:val="000000" w:themeColor="text1"/>
          <w:sz w:val="24"/>
          <w:u w:val="single"/>
        </w:rPr>
        <w:t xml:space="preserve">                              </w:t>
      </w:r>
      <w:r>
        <w:rPr>
          <w:rStyle w:val="967"/>
          <w:rFonts w:ascii="宋体" w:hAnsi="宋体" w:cs="宋体"/>
          <w:bCs/>
          <w:color w:val="000000" w:themeColor="text1"/>
          <w:sz w:val="24"/>
        </w:rPr>
        <w:t xml:space="preserve">。</w:t>
      </w:r>
      <w:r/>
    </w:p>
    <w:p>
      <w:pPr>
        <w:ind w:firstLine="6240"/>
        <w:spacing w:line="360" w:lineRule="auto"/>
        <w:rPr>
          <w:rStyle w:val="967"/>
          <w:rFonts w:hint="eastAsia" w:ascii="宋体" w:hAnsi="宋体"/>
          <w:color w:val="000000" w:themeColor="text1"/>
          <w:sz w:val="24"/>
        </w:rPr>
      </w:pPr>
      <w:r>
        <w:rPr>
          <w:rStyle w:val="967"/>
          <w:rFonts w:ascii="宋体" w:hAnsi="宋体"/>
          <w:color w:val="000000" w:themeColor="text1"/>
          <w:sz w:val="24"/>
        </w:rPr>
        <w:t xml:space="preserve">声明人：（</w:t>
      </w:r>
      <w:r>
        <w:rPr>
          <w:rStyle w:val="967"/>
          <w:rFonts w:hint="eastAsia" w:ascii="宋体" w:hAnsi="宋体"/>
          <w:color w:val="000000" w:themeColor="text1"/>
          <w:sz w:val="24"/>
        </w:rPr>
        <w:t xml:space="preserve">加盖电子公章</w:t>
      </w:r>
      <w:r>
        <w:rPr>
          <w:rStyle w:val="967"/>
          <w:rFonts w:ascii="宋体" w:hAnsi="宋体"/>
          <w:color w:val="000000" w:themeColor="text1"/>
          <w:sz w:val="24"/>
        </w:rPr>
        <w:t xml:space="preserve">）</w:t>
      </w:r>
      <w:r/>
    </w:p>
    <w:p>
      <w:pPr>
        <w:ind w:firstLine="6240"/>
        <w:spacing w:line="360" w:lineRule="auto"/>
        <w:rPr>
          <w:rStyle w:val="967"/>
          <w:rFonts w:hint="eastAsia" w:ascii="宋体" w:hAnsi="宋体"/>
          <w:color w:val="000000" w:themeColor="text1"/>
          <w:sz w:val="24"/>
        </w:rPr>
      </w:pPr>
      <w:r>
        <w:rPr>
          <w:rStyle w:val="967"/>
          <w:rFonts w:ascii="宋体" w:hAnsi="宋体"/>
          <w:color w:val="000000" w:themeColor="text1"/>
          <w:sz w:val="24"/>
        </w:rPr>
        <w:t xml:space="preserve">日期：   年   月   日</w:t>
      </w:r>
      <w:r/>
    </w:p>
    <w:p>
      <w:pPr>
        <w:ind w:firstLine="470"/>
        <w:spacing w:line="360" w:lineRule="auto"/>
        <w:rPr>
          <w:rStyle w:val="967"/>
          <w:rFonts w:hint="eastAsia" w:ascii="宋体" w:hAnsi="宋体" w:cs="宋体"/>
          <w:bCs/>
          <w:color w:val="000000" w:themeColor="text1"/>
          <w:sz w:val="24"/>
        </w:rPr>
      </w:pPr>
      <w:r>
        <w:rPr>
          <w:rFonts w:hint="eastAsia" w:ascii="宋体" w:hAnsi="宋体" w:cs="宋体"/>
          <w:bCs/>
          <w:color w:val="000000" w:themeColor="text1"/>
          <w:sz w:val="24"/>
        </w:rPr>
      </w:r>
      <w:r/>
    </w:p>
    <w:p>
      <w:pPr>
        <w:spacing w:line="360" w:lineRule="auto"/>
        <w:rPr>
          <w:rStyle w:val="967"/>
          <w:rFonts w:hint="eastAsia" w:ascii="宋体" w:hAnsi="宋体"/>
          <w:color w:val="000000" w:themeColor="text1"/>
        </w:rPr>
      </w:pPr>
      <w:r>
        <w:rPr>
          <w:rFonts w:hint="eastAsia" w:ascii="宋体" w:hAnsi="宋体"/>
          <w:color w:val="000000" w:themeColor="text1"/>
        </w:rPr>
      </w:r>
      <w:r/>
    </w:p>
    <w:p>
      <w:pPr>
        <w:pStyle w:val="1037"/>
        <w:rPr>
          <w:rStyle w:val="967"/>
          <w:color w:val="000000" w:themeColor="text1"/>
          <w:lang w:eastAsia="zh-CN"/>
        </w:rPr>
      </w:pPr>
      <w:r>
        <w:rPr>
          <w:color w:val="000000" w:themeColor="text1"/>
          <w:lang w:eastAsia="zh-CN"/>
        </w:rPr>
      </w:r>
      <w:r/>
    </w:p>
    <w:p>
      <w:pPr>
        <w:pStyle w:val="1037"/>
        <w:rPr>
          <w:rStyle w:val="967"/>
          <w:color w:val="000000" w:themeColor="text1"/>
          <w:lang w:eastAsia="zh-CN"/>
        </w:rPr>
      </w:pPr>
      <w:r>
        <w:rPr>
          <w:color w:val="000000" w:themeColor="text1"/>
          <w:lang w:eastAsia="zh-CN"/>
        </w:rPr>
      </w:r>
      <w:r/>
    </w:p>
    <w:p>
      <w:pPr>
        <w:spacing w:line="360" w:lineRule="auto"/>
        <w:rPr>
          <w:rStyle w:val="967"/>
          <w:rFonts w:hint="eastAsia" w:ascii="宋体" w:hAnsi="宋体"/>
          <w:color w:val="000000" w:themeColor="text1"/>
          <w:sz w:val="24"/>
        </w:rPr>
      </w:pPr>
      <w:r>
        <w:rPr>
          <w:rFonts w:hint="eastAsia" w:ascii="宋体" w:hAnsi="宋体"/>
          <w:color w:val="000000" w:themeColor="text1"/>
          <w:sz w:val="24"/>
        </w:rPr>
      </w:r>
      <w:r/>
    </w:p>
    <w:p>
      <w:pPr>
        <w:spacing w:line="360" w:lineRule="auto"/>
        <w:rPr>
          <w:rStyle w:val="967"/>
          <w:rFonts w:hint="eastAsia" w:ascii="宋体" w:hAnsi="宋体"/>
          <w:b/>
          <w:color w:val="000000" w:themeColor="text1"/>
          <w:sz w:val="32"/>
          <w:szCs w:val="32"/>
        </w:rPr>
      </w:pPr>
      <w:r>
        <w:rPr>
          <w:rStyle w:val="967"/>
          <w:rFonts w:ascii="宋体" w:hAnsi="宋体"/>
          <w:b/>
          <w:color w:val="000000" w:themeColor="text1"/>
          <w:sz w:val="32"/>
          <w:szCs w:val="32"/>
        </w:rPr>
        <w:br w:type="column"/>
      </w:r>
      <w:r/>
    </w:p>
    <w:p>
      <w:pPr>
        <w:spacing w:line="360" w:lineRule="auto"/>
        <w:rPr>
          <w:rFonts w:hint="eastAsia" w:ascii="宋体" w:hAnsi="宋体"/>
          <w:b/>
          <w:color w:val="000000" w:themeColor="text1"/>
          <w:sz w:val="32"/>
        </w:rPr>
      </w:pPr>
      <w:r>
        <w:rPr>
          <w:rStyle w:val="967"/>
          <w:rFonts w:ascii="宋体" w:hAnsi="宋体"/>
          <w:b/>
          <w:color w:val="000000" w:themeColor="text1"/>
          <w:sz w:val="24"/>
        </w:rPr>
        <w:t xml:space="preserve">附件二：</w:t>
      </w:r>
      <w:r/>
    </w:p>
    <w:p>
      <w:pPr>
        <w:jc w:val="center"/>
        <w:spacing w:line="360" w:lineRule="auto"/>
        <w:rPr>
          <w:rStyle w:val="967"/>
          <w:rFonts w:hint="eastAsia" w:ascii="宋体" w:hAnsi="宋体"/>
          <w:b/>
          <w:color w:val="000000" w:themeColor="text1"/>
          <w:sz w:val="24"/>
        </w:rPr>
      </w:pPr>
      <w:r>
        <w:rPr>
          <w:rStyle w:val="967"/>
          <w:rFonts w:ascii="宋体" w:hAnsi="宋体"/>
          <w:b/>
          <w:color w:val="000000" w:themeColor="text1"/>
          <w:sz w:val="24"/>
        </w:rPr>
        <w:t xml:space="preserve">参加政府采购活动前三年内，在经营活动中没有重大违法记录</w:t>
      </w:r>
      <w:r/>
    </w:p>
    <w:p>
      <w:pPr>
        <w:spacing w:line="360" w:lineRule="auto"/>
        <w:rPr>
          <w:rStyle w:val="967"/>
          <w:rFonts w:hint="eastAsia" w:ascii="宋体" w:hAnsi="宋体"/>
          <w:b/>
          <w:color w:val="000000" w:themeColor="text1"/>
          <w:sz w:val="28"/>
          <w:szCs w:val="36"/>
        </w:rPr>
      </w:pPr>
      <w:r>
        <w:rPr>
          <w:rFonts w:hint="eastAsia" w:ascii="宋体" w:hAnsi="宋体"/>
          <w:b/>
          <w:color w:val="000000" w:themeColor="text1"/>
          <w:sz w:val="28"/>
          <w:szCs w:val="36"/>
        </w:rPr>
      </w:r>
      <w:r/>
    </w:p>
    <w:p>
      <w:pPr>
        <w:spacing w:line="360" w:lineRule="auto"/>
        <w:rPr>
          <w:rStyle w:val="967"/>
          <w:bCs/>
          <w:color w:val="000000" w:themeColor="text1"/>
          <w:sz w:val="24"/>
        </w:rPr>
      </w:pPr>
      <w:r>
        <w:rPr>
          <w:rStyle w:val="967"/>
          <w:rFonts w:hint="eastAsia"/>
          <w:bCs/>
          <w:color w:val="000000" w:themeColor="text1"/>
          <w:sz w:val="24"/>
        </w:rPr>
        <w:t xml:space="preserve">致：</w:t>
      </w:r>
      <w:r>
        <w:rPr>
          <w:rStyle w:val="967"/>
          <w:rFonts w:hint="eastAsia"/>
          <w:bCs/>
          <w:color w:val="000000" w:themeColor="text1"/>
          <w:sz w:val="24"/>
          <w:u w:val="single"/>
        </w:rPr>
        <w:t xml:space="preserve"> </w:t>
      </w:r>
      <w:r>
        <w:rPr>
          <w:rStyle w:val="967"/>
          <w:rFonts w:hint="eastAsia"/>
          <w:bCs/>
          <w:color w:val="000000" w:themeColor="text1"/>
          <w:sz w:val="24"/>
          <w:u w:val="single"/>
        </w:rPr>
        <w:t xml:space="preserve">南京市江宁区人民政府麒麟街道办事处</w:t>
      </w:r>
      <w:r/>
    </w:p>
    <w:p>
      <w:pPr>
        <w:spacing w:line="360" w:lineRule="auto"/>
        <w:rPr>
          <w:rStyle w:val="967"/>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Style w:val="967"/>
          <w:rFonts w:hint="eastAsia" w:ascii="宋体" w:hAnsi="宋体"/>
          <w:color w:val="000000" w:themeColor="text1"/>
          <w:sz w:val="24"/>
        </w:rPr>
      </w:pPr>
      <w:r>
        <w:rPr>
          <w:rStyle w:val="967"/>
          <w:rFonts w:ascii="宋体" w:hAnsi="宋体"/>
          <w:color w:val="000000" w:themeColor="text1"/>
          <w:sz w:val="24"/>
        </w:rPr>
        <w:t xml:space="preserve">我单位（响应人名称）郑重声明：</w:t>
      </w:r>
      <w:r/>
    </w:p>
    <w:p>
      <w:pPr>
        <w:ind w:firstLine="480"/>
        <w:spacing w:line="360" w:lineRule="auto"/>
        <w:rPr>
          <w:rStyle w:val="967"/>
          <w:rFonts w:hint="eastAsia" w:ascii="宋体" w:hAnsi="宋体"/>
          <w:color w:val="000000" w:themeColor="text1"/>
          <w:sz w:val="24"/>
        </w:rPr>
      </w:pPr>
      <w:r>
        <w:rPr>
          <w:rStyle w:val="967"/>
          <w:rFonts w:ascii="宋体" w:hAnsi="宋体"/>
          <w:color w:val="000000" w:themeColor="text1"/>
          <w:sz w:val="24"/>
        </w:rPr>
        <w:t xml:space="preserve">参加政府采购活动前三年内在经营活动中</w:t>
      </w:r>
      <w:r>
        <w:rPr>
          <w:rStyle w:val="967"/>
          <w:rFonts w:hint="eastAsia" w:ascii="宋体" w:hAnsi="宋体"/>
          <w:color w:val="000000" w:themeColor="text1"/>
          <w:sz w:val="24"/>
          <w:u w:val="single"/>
        </w:rPr>
        <w:t xml:space="preserve">      </w:t>
      </w:r>
      <w:r>
        <w:rPr>
          <w:rStyle w:val="967"/>
          <w:rFonts w:ascii="宋体" w:hAnsi="宋体"/>
          <w:color w:val="000000" w:themeColor="text1"/>
          <w:sz w:val="24"/>
        </w:rPr>
        <w:t xml:space="preserve">（在下划线上如实填写：</w:t>
      </w:r>
      <w:r>
        <w:rPr>
          <w:rStyle w:val="967"/>
          <w:rFonts w:ascii="宋体" w:hAnsi="宋体"/>
          <w:b/>
          <w:bCs/>
          <w:color w:val="000000" w:themeColor="text1"/>
          <w:sz w:val="24"/>
        </w:rPr>
        <w:t xml:space="preserve">有或没有</w:t>
      </w:r>
      <w:r>
        <w:rPr>
          <w:rStyle w:val="967"/>
          <w:rFonts w:ascii="宋体" w:hAnsi="宋体"/>
          <w:color w:val="000000" w:themeColor="text1"/>
          <w:sz w:val="24"/>
        </w:rPr>
        <w:t xml:space="preserve">）重大违法记录。</w:t>
      </w:r>
      <w:r/>
    </w:p>
    <w:p>
      <w:pPr>
        <w:ind w:firstLine="480"/>
        <w:spacing w:line="360" w:lineRule="auto"/>
        <w:rPr>
          <w:rStyle w:val="967"/>
          <w:rFonts w:hint="eastAsia" w:ascii="宋体" w:hAnsi="宋体"/>
          <w:color w:val="000000" w:themeColor="text1"/>
          <w:sz w:val="24"/>
        </w:rPr>
      </w:pPr>
      <w:r>
        <w:rPr>
          <w:rStyle w:val="967"/>
          <w:rFonts w:ascii="宋体" w:hAnsi="宋体"/>
          <w:color w:val="000000" w:themeColor="text1"/>
          <w:sz w:val="24"/>
        </w:rPr>
        <w:t xml:space="preserve">（说明：政府采购法第二十二条第一款第五项所称重大违法记录，是指响应人因违法经营受到刑事处罚或者责令停产停业、吊销许可证或者执照、较大数额罚款等行政处罚。）</w:t>
      </w:r>
      <w:r/>
    </w:p>
    <w:p>
      <w:pPr>
        <w:ind w:firstLine="6240"/>
        <w:spacing w:line="360" w:lineRule="auto"/>
        <w:rPr>
          <w:rStyle w:val="967"/>
          <w:rFonts w:hint="eastAsia" w:ascii="宋体" w:hAnsi="宋体"/>
          <w:color w:val="000000" w:themeColor="text1"/>
          <w:sz w:val="24"/>
        </w:rPr>
      </w:pPr>
      <w:r>
        <w:rPr>
          <w:rStyle w:val="967"/>
          <w:rFonts w:ascii="宋体" w:hAnsi="宋体"/>
          <w:color w:val="000000" w:themeColor="text1"/>
          <w:sz w:val="24"/>
        </w:rPr>
        <w:t xml:space="preserve">声明人：（</w:t>
      </w:r>
      <w:r>
        <w:rPr>
          <w:rStyle w:val="967"/>
          <w:rFonts w:hint="eastAsia" w:ascii="宋体" w:hAnsi="宋体"/>
          <w:color w:val="000000" w:themeColor="text1"/>
          <w:sz w:val="24"/>
        </w:rPr>
        <w:t xml:space="preserve">加盖电子公章</w:t>
      </w:r>
      <w:r>
        <w:rPr>
          <w:rStyle w:val="967"/>
          <w:rFonts w:ascii="宋体" w:hAnsi="宋体"/>
          <w:color w:val="000000" w:themeColor="text1"/>
          <w:sz w:val="24"/>
        </w:rPr>
        <w:t xml:space="preserve">）</w:t>
      </w:r>
      <w:r/>
    </w:p>
    <w:p>
      <w:pPr>
        <w:ind w:firstLine="6240"/>
        <w:spacing w:line="360" w:lineRule="auto"/>
        <w:rPr>
          <w:rStyle w:val="967"/>
          <w:rFonts w:hint="eastAsia" w:ascii="宋体" w:hAnsi="宋体"/>
          <w:color w:val="000000" w:themeColor="text1"/>
          <w:sz w:val="24"/>
        </w:rPr>
      </w:pPr>
      <w:r>
        <w:rPr>
          <w:rStyle w:val="967"/>
          <w:rFonts w:ascii="宋体" w:hAnsi="宋体"/>
          <w:color w:val="000000" w:themeColor="text1"/>
          <w:sz w:val="24"/>
        </w:rPr>
        <w:t xml:space="preserve">日期：   年   月   日</w:t>
      </w:r>
      <w:r/>
    </w:p>
    <w:p>
      <w:pPr>
        <w:pStyle w:val="1037"/>
        <w:rPr>
          <w:rStyle w:val="967"/>
          <w:color w:val="000000" w:themeColor="text1"/>
          <w:lang w:eastAsia="zh-CN"/>
        </w:rPr>
      </w:pPr>
      <w:r>
        <w:rPr>
          <w:color w:val="000000" w:themeColor="text1"/>
          <w:lang w:eastAsia="zh-CN"/>
        </w:rPr>
      </w:r>
      <w:r/>
    </w:p>
    <w:p>
      <w:pPr>
        <w:pStyle w:val="1037"/>
        <w:ind w:firstLine="420"/>
        <w:rPr>
          <w:rStyle w:val="967"/>
          <w:color w:val="000000" w:themeColor="text1"/>
          <w:sz w:val="21"/>
          <w:szCs w:val="21"/>
          <w:lang w:eastAsia="zh-CN"/>
        </w:rPr>
      </w:pPr>
      <w:r>
        <w:rPr>
          <w:color w:val="000000" w:themeColor="text1"/>
          <w:sz w:val="21"/>
          <w:szCs w:val="21"/>
          <w:lang w:eastAsia="zh-CN"/>
        </w:rPr>
      </w:r>
      <w:r/>
    </w:p>
    <w:p>
      <w:pPr>
        <w:spacing w:line="360" w:lineRule="auto"/>
        <w:rPr>
          <w:rStyle w:val="967"/>
          <w:rFonts w:hint="eastAsia" w:ascii="宋体" w:hAnsi="宋体"/>
          <w:color w:val="000000" w:themeColor="text1"/>
          <w:szCs w:val="21"/>
        </w:rPr>
      </w:pPr>
      <w:r>
        <w:rPr>
          <w:rFonts w:hint="eastAsia" w:ascii="宋体" w:hAnsi="宋体"/>
          <w:color w:val="000000" w:themeColor="text1"/>
          <w:szCs w:val="21"/>
        </w:rPr>
      </w:r>
      <w:r/>
    </w:p>
    <w:p>
      <w:pPr>
        <w:spacing w:line="360" w:lineRule="auto"/>
        <w:rPr>
          <w:rStyle w:val="967"/>
          <w:rFonts w:hint="eastAsia" w:ascii="宋体" w:hAnsi="宋体"/>
          <w:b/>
          <w:color w:val="000000" w:themeColor="text1"/>
        </w:rPr>
      </w:pPr>
      <w:r>
        <w:rPr>
          <w:rFonts w:hint="eastAsia" w:ascii="宋体" w:hAnsi="宋体"/>
          <w:b/>
          <w:color w:val="000000" w:themeColor="text1"/>
        </w:rPr>
      </w:r>
      <w:r/>
    </w:p>
    <w:p>
      <w:pPr>
        <w:spacing w:line="360" w:lineRule="auto"/>
        <w:rPr>
          <w:rStyle w:val="967"/>
          <w:rFonts w:hint="eastAsia" w:ascii="宋体" w:hAnsi="宋体"/>
          <w:b/>
          <w:color w:val="000000" w:themeColor="text1"/>
        </w:rPr>
      </w:pPr>
      <w:r>
        <w:rPr>
          <w:rStyle w:val="967"/>
          <w:rFonts w:ascii="宋体" w:hAnsi="宋体"/>
          <w:b/>
          <w:color w:val="000000" w:themeColor="text1"/>
        </w:rPr>
        <w:br w:type="page" w:clear="all"/>
      </w:r>
      <w:r>
        <w:rPr>
          <w:rStyle w:val="967"/>
          <w:rFonts w:ascii="宋体" w:hAnsi="宋体"/>
          <w:b/>
          <w:color w:val="000000" w:themeColor="text1"/>
        </w:rPr>
        <w:t xml:space="preserve">格式十一、其他</w:t>
      </w:r>
      <w:r/>
    </w:p>
    <w:p>
      <w:pPr>
        <w:pStyle w:val="1037"/>
        <w:rPr>
          <w:rStyle w:val="967"/>
          <w:color w:val="000000" w:themeColor="text1"/>
          <w:sz w:val="21"/>
          <w:szCs w:val="21"/>
          <w:lang w:eastAsia="zh-CN"/>
        </w:rPr>
      </w:pPr>
      <w:r>
        <w:rPr>
          <w:color w:val="000000" w:themeColor="text1"/>
          <w:sz w:val="21"/>
          <w:szCs w:val="21"/>
          <w:lang w:eastAsia="zh-CN"/>
        </w:rPr>
      </w:r>
      <w:r/>
    </w:p>
    <w:p>
      <w:pPr>
        <w:pStyle w:val="1037"/>
        <w:rPr>
          <w:rStyle w:val="967"/>
          <w:color w:val="000000" w:themeColor="text1"/>
          <w:sz w:val="32"/>
          <w:lang w:eastAsia="zh-CN"/>
        </w:rPr>
      </w:pPr>
      <w:r>
        <w:rPr>
          <w:rStyle w:val="967"/>
          <w:color w:val="000000" w:themeColor="text1"/>
          <w:lang w:eastAsia="zh-CN"/>
        </w:rPr>
        <w:t xml:space="preserve">注释：此处可附</w:t>
      </w:r>
      <w:r>
        <w:rPr>
          <w:rStyle w:val="967"/>
          <w:color w:val="000000" w:themeColor="text1"/>
          <w:lang w:eastAsia="zh-CN"/>
        </w:rPr>
        <w:t xml:space="preserve">“</w:t>
      </w:r>
      <w:r>
        <w:rPr>
          <w:rStyle w:val="967"/>
          <w:color w:val="000000" w:themeColor="text1"/>
          <w:lang w:eastAsia="zh-CN"/>
        </w:rPr>
        <w:t xml:space="preserve">第三章</w:t>
      </w:r>
      <w:r>
        <w:rPr>
          <w:rStyle w:val="967"/>
          <w:color w:val="000000" w:themeColor="text1"/>
          <w:lang w:eastAsia="zh-CN"/>
        </w:rPr>
        <w:t xml:space="preserve"> </w:t>
      </w:r>
      <w:r>
        <w:rPr>
          <w:rStyle w:val="967"/>
          <w:color w:val="000000" w:themeColor="text1"/>
          <w:lang w:eastAsia="zh-CN"/>
        </w:rPr>
        <w:t xml:space="preserve">评审标准</w:t>
      </w:r>
      <w:r>
        <w:rPr>
          <w:rStyle w:val="967"/>
          <w:color w:val="000000" w:themeColor="text1"/>
          <w:lang w:eastAsia="zh-CN"/>
        </w:rPr>
        <w:t xml:space="preserve">”</w:t>
      </w:r>
      <w:r>
        <w:rPr>
          <w:rStyle w:val="967"/>
          <w:color w:val="000000" w:themeColor="text1"/>
          <w:lang w:eastAsia="zh-CN"/>
        </w:rPr>
        <w:t xml:space="preserve">中所要求的材料或供应商认为需要提供的其他材料。</w:t>
      </w:r>
      <w:r/>
    </w:p>
    <w:p>
      <w:pPr>
        <w:jc w:val="center"/>
        <w:spacing w:line="360" w:lineRule="auto"/>
        <w:rPr>
          <w:rStyle w:val="967"/>
          <w:rFonts w:hint="eastAsia" w:ascii="宋体" w:hAnsi="宋体"/>
          <w:color w:val="000000" w:themeColor="text1"/>
          <w:szCs w:val="21"/>
        </w:rPr>
      </w:pPr>
      <w:r>
        <w:rPr>
          <w:rFonts w:hint="eastAsia" w:ascii="宋体" w:hAnsi="宋体"/>
          <w:color w:val="000000" w:themeColor="text1"/>
          <w:szCs w:val="21"/>
        </w:rPr>
      </w:r>
      <w:r/>
    </w:p>
    <w:p>
      <w:pPr>
        <w:pStyle w:val="1037"/>
        <w:rPr>
          <w:rStyle w:val="967"/>
          <w:color w:val="000000" w:themeColor="text1"/>
          <w:lang w:eastAsia="zh-CN"/>
        </w:rPr>
      </w:pPr>
      <w:r>
        <w:rPr>
          <w:color w:val="000000" w:themeColor="text1"/>
          <w:lang w:eastAsia="zh-CN"/>
        </w:rPr>
      </w:r>
      <w:r/>
    </w:p>
    <w:p>
      <w:pPr>
        <w:pStyle w:val="1037"/>
        <w:rPr>
          <w:rStyle w:val="967"/>
          <w:color w:val="000000" w:themeColor="text1"/>
          <w:lang w:eastAsia="zh-CN"/>
        </w:rPr>
      </w:pPr>
      <w:r>
        <w:rPr>
          <w:color w:val="000000" w:themeColor="text1"/>
          <w:lang w:eastAsia="zh-CN"/>
        </w:rPr>
      </w:r>
      <w:r/>
    </w:p>
    <w:p>
      <w:pPr>
        <w:pStyle w:val="1037"/>
        <w:rPr>
          <w:rStyle w:val="967"/>
          <w:color w:val="000000" w:themeColor="text1"/>
          <w:lang w:eastAsia="zh-CN"/>
        </w:rPr>
      </w:pPr>
      <w:r>
        <w:rPr>
          <w:color w:val="000000" w:themeColor="text1"/>
          <w:lang w:eastAsia="zh-CN"/>
        </w:rPr>
      </w:r>
      <w:r/>
    </w:p>
    <w:p>
      <w:pPr>
        <w:pStyle w:val="1037"/>
        <w:rPr>
          <w:rStyle w:val="967"/>
          <w:color w:val="000000" w:themeColor="text1"/>
          <w:lang w:eastAsia="zh-CN"/>
        </w:rPr>
      </w:pPr>
      <w:r>
        <w:rPr>
          <w:color w:val="000000" w:themeColor="text1"/>
          <w:lang w:eastAsia="zh-CN"/>
        </w:rPr>
      </w:r>
      <w:r/>
    </w:p>
    <w:p>
      <w:pPr>
        <w:pStyle w:val="1037"/>
        <w:rPr>
          <w:rStyle w:val="967"/>
          <w:color w:val="000000" w:themeColor="text1"/>
          <w:sz w:val="21"/>
          <w:szCs w:val="21"/>
          <w:lang w:eastAsia="zh-CN"/>
        </w:rPr>
      </w:pPr>
      <w:r>
        <w:rPr>
          <w:color w:val="000000" w:themeColor="text1"/>
          <w:sz w:val="21"/>
          <w:szCs w:val="21"/>
          <w:lang w:eastAsia="zh-CN"/>
        </w:rPr>
      </w:r>
      <w:r/>
    </w:p>
    <w:p>
      <w:pPr>
        <w:pStyle w:val="1037"/>
        <w:rPr>
          <w:rStyle w:val="967"/>
          <w:color w:val="000000" w:themeColor="text1"/>
          <w:sz w:val="21"/>
          <w:szCs w:val="21"/>
          <w:lang w:eastAsia="zh-CN"/>
        </w:rPr>
      </w:pPr>
      <w:r>
        <w:rPr>
          <w:color w:val="000000" w:themeColor="text1"/>
          <w:sz w:val="21"/>
          <w:szCs w:val="21"/>
          <w:lang w:eastAsia="zh-CN"/>
        </w:rPr>
      </w:r>
      <w:r/>
    </w:p>
    <w:p>
      <w:pPr>
        <w:rPr>
          <w:color w:val="000000" w:themeColor="text1"/>
        </w:rPr>
      </w:pPr>
      <w:r>
        <w:rPr>
          <w:color w:val="000000" w:themeColor="text1"/>
        </w:rPr>
      </w:r>
      <w:r/>
    </w:p>
    <w:p>
      <w:pPr>
        <w:spacing w:line="440" w:lineRule="exact"/>
        <w:rPr>
          <w:rFonts w:hint="eastAsia" w:ascii="宋体" w:hAnsi="宋体"/>
          <w:color w:val="000000" w:themeColor="text1"/>
          <w:sz w:val="20"/>
          <w:szCs w:val="20"/>
        </w:rPr>
      </w:pPr>
      <w:r>
        <w:rPr>
          <w:rFonts w:hint="eastAsia" w:ascii="宋体" w:hAnsi="宋体"/>
          <w:color w:val="000000" w:themeColor="text1"/>
          <w:sz w:val="20"/>
          <w:szCs w:val="20"/>
        </w:rPr>
      </w:r>
      <w:r/>
    </w:p>
    <w:p>
      <w:pPr>
        <w:spacing w:line="440" w:lineRule="exact"/>
        <w:rPr>
          <w:rFonts w:hint="eastAsia" w:ascii="宋体" w:hAnsi="宋体"/>
          <w:color w:val="000000" w:themeColor="text1"/>
          <w:sz w:val="20"/>
          <w:szCs w:val="20"/>
        </w:rPr>
      </w:pPr>
      <w:r>
        <w:rPr>
          <w:rFonts w:hint="eastAsia" w:ascii="宋体" w:hAnsi="宋体"/>
          <w:color w:val="000000" w:themeColor="text1"/>
          <w:sz w:val="20"/>
          <w:szCs w:val="20"/>
        </w:rPr>
      </w:r>
      <w:r/>
    </w:p>
    <w:p>
      <w:pPr>
        <w:jc w:val="center"/>
        <w:rPr>
          <w:rFonts w:hint="eastAsia" w:ascii="宋体" w:hAnsi="宋体"/>
          <w:b/>
          <w:color w:val="000000" w:themeColor="text1"/>
          <w:sz w:val="72"/>
        </w:rPr>
      </w:pPr>
      <w:r>
        <w:rPr>
          <w:rFonts w:hint="eastAsia" w:ascii="宋体" w:hAnsi="宋体"/>
          <w:b/>
          <w:color w:val="000000" w:themeColor="text1"/>
          <w:sz w:val="72"/>
        </w:rPr>
      </w:r>
      <w:r/>
    </w:p>
    <w:sectPr>
      <w:headerReference w:type="default" r:id="rId9"/>
      <w:footerReference w:type="default" r:id="rId10"/>
      <w:footnotePr/>
      <w:endnotePr/>
      <w:type w:val="nextPage"/>
      <w:pgSz w:w="11906" w:h="16838" w:orient="portrait"/>
      <w:pgMar w:top="1843" w:right="1418" w:bottom="868" w:left="1304" w:header="568"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楷体_GBK">
    <w:panose1 w:val="020B0503020202020204"/>
  </w:font>
  <w:font w:name="Wingdings 2">
    <w:panose1 w:val="05020102010507070707"/>
  </w:font>
  <w:font w:name="Segoe UI Symbol">
    <w:panose1 w:val="020B0502040204020203"/>
  </w:font>
  <w:font w:name="@微软简标宋">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微软雅黑">
    <w:panose1 w:val="020B0503020204020204"/>
  </w:font>
  <w:font w:name="楷体_GB2312">
    <w:panose1 w:val="02010609060101010101"/>
  </w:font>
  <w:font w:name="MS P 明朝">
    <w:panose1 w:val="020B0503020202020204"/>
  </w:font>
  <w:font w:name="幼圆">
    <w:panose1 w:val="02010509060101010101"/>
  </w:font>
  <w:font w:name="黑体">
    <w:panose1 w:val="02010609060101010101"/>
  </w:font>
  <w:font w:name="华文中宋">
    <w:panose1 w:val="02010600040101010101"/>
  </w:font>
  <w:font w:name="Verdana">
    <w:panose1 w:val="020B0604030504040204"/>
  </w:font>
  <w:font w:name="仿宋_GB2312">
    <w:panose1 w:val="02010609060101010101"/>
  </w:font>
  <w:font w:name="Courier New">
    <w:panose1 w:val="02070309020205020404"/>
  </w:font>
  <w:font w:name="Cambria">
    <w:panose1 w:val="02040503050406030204"/>
  </w:font>
  <w:font w:name="Ari">
    <w:panose1 w:val="020B0606020202030204"/>
  </w:font>
  <w:font w:name="宋体">
    <w:panose1 w:val="02010600030101010101"/>
  </w:font>
  <w:font w:name="Times New Roman">
    <w:panose1 w:val="020206030504050203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47519660"/>
      <w:docPartObj>
        <w:docPartGallery w:val="Page Numbers (Bottom of Page)"/>
        <w:docPartUnique w:val="true"/>
      </w:docPartObj>
      <w:rPr/>
    </w:sdtPr>
    <w:sdtContent>
      <w:p>
        <w:pPr>
          <w:pStyle w:val="879"/>
          <w:jc w:val="center"/>
        </w:pPr>
        <w:r>
          <w:fldChar w:fldCharType="begin"/>
        </w:r>
        <w:r>
          <w:instrText xml:space="preserve">PAGE   \* MERGEFORMAT</w:instrText>
        </w:r>
        <w:r>
          <w:fldChar w:fldCharType="separate"/>
        </w:r>
        <w:r>
          <w:rPr>
            <w:lang w:val="zh-CN"/>
          </w:rPr>
          <w:t xml:space="preserve">20</w:t>
        </w:r>
        <w:r>
          <w:fldChar w:fldCharType="end"/>
        </w:r>
        <w:r/>
      </w:p>
    </w:sdtContent>
  </w:sdt>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left"/>
    </w:pPr>
    <w:r>
      <mc:AlternateContent>
        <mc:Choice Requires="wpg">
          <w:drawing>
            <wp:inline xmlns:wp="http://schemas.openxmlformats.org/drawingml/2006/wordprocessingDrawing" distT="0" distB="0" distL="0" distR="0">
              <wp:extent cx="990600" cy="428625"/>
              <wp:effectExtent l="0" t="0" r="0" b="9525"/>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 name="图片 2"/>
                      <pic:cNvPicPr>
                        <a:picLocks noChangeAspect="1"/>
                      </pic:cNvPicPr>
                      <pic:nvPr/>
                    </pic:nvPicPr>
                    <pic:blipFill>
                      <a:blip r:embed="rId1"/>
                      <a:stretch/>
                    </pic:blipFill>
                    <pic:spPr bwMode="auto">
                      <a:xfrm>
                        <a:off x="0" y="0"/>
                        <a:ext cx="99060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8.0pt;height:33.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color w:val="595959"/>
        <w:sz w:val="21"/>
        <w:szCs w:val="24"/>
      </w:rPr>
      <w:t xml:space="preserve"> </w:t>
    </w:r>
    <w:r>
      <w:rPr>
        <w:rFonts w:ascii="微软雅黑" w:hAnsi="微软雅黑" w:eastAsia="微软雅黑"/>
        <w:b/>
        <w:bCs/>
        <w:color w:val="595959"/>
        <w:sz w:val="21"/>
        <w:szCs w:val="24"/>
      </w:rPr>
      <w:t xml:space="preserve">                                                        </w:t>
    </w:r>
    <w:r>
      <w:rPr>
        <w:rFonts w:ascii="微软雅黑" w:hAnsi="微软雅黑" w:eastAsia="微软雅黑"/>
        <w:b/>
        <w:bCs/>
        <w:color w:val="595959"/>
        <w:sz w:val="21"/>
        <w:szCs w:val="24"/>
      </w:rPr>
      <w:t xml:space="preserve"> 竞争性磋商</w:t>
    </w:r>
    <w:r>
      <w:rPr>
        <w:rFonts w:ascii="微软雅黑" w:hAnsi="微软雅黑" w:eastAsia="微软雅黑"/>
        <w:b/>
        <w:bCs/>
        <w:color w:val="595959"/>
        <w:sz w:val="21"/>
        <w:szCs w:val="24"/>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8"/>
      <w:isLgl w:val="false"/>
      <w:suff w:val="tab"/>
      <w:lvlText w:val="%1."/>
      <w:lvlJc w:val="left"/>
      <w:pPr>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japaneseCounting"/>
      <w:isLgl w:val="false"/>
      <w:suff w:val="tab"/>
      <w:lvlText w:val="%1、"/>
      <w:lvlJc w:val="left"/>
      <w:pPr>
        <w:ind w:left="878" w:hanging="456"/>
      </w:pPr>
      <w:rPr>
        <w:rFonts w:hint="default"/>
        <w:b/>
      </w:rPr>
    </w:lvl>
    <w:lvl w:ilvl="1">
      <w:start w:val="1"/>
      <w:numFmt w:val="lowerLetter"/>
      <w:isLgl w:val="false"/>
      <w:suff w:val="tab"/>
      <w:lvlText w:val="%2)"/>
      <w:lvlJc w:val="left"/>
      <w:pPr>
        <w:ind w:left="1302" w:hanging="440"/>
      </w:pPr>
    </w:lvl>
    <w:lvl w:ilvl="2">
      <w:start w:val="1"/>
      <w:numFmt w:val="lowerRoman"/>
      <w:isLgl w:val="false"/>
      <w:suff w:val="tab"/>
      <w:lvlText w:val="%3."/>
      <w:lvlJc w:val="right"/>
      <w:pPr>
        <w:ind w:left="1742" w:hanging="440"/>
      </w:pPr>
    </w:lvl>
    <w:lvl w:ilvl="3">
      <w:start w:val="1"/>
      <w:numFmt w:val="decimal"/>
      <w:isLgl w:val="false"/>
      <w:suff w:val="tab"/>
      <w:lvlText w:val="%4."/>
      <w:lvlJc w:val="left"/>
      <w:pPr>
        <w:ind w:left="2182" w:hanging="440"/>
      </w:pPr>
    </w:lvl>
    <w:lvl w:ilvl="4">
      <w:start w:val="1"/>
      <w:numFmt w:val="lowerLetter"/>
      <w:isLgl w:val="false"/>
      <w:suff w:val="tab"/>
      <w:lvlText w:val="%5)"/>
      <w:lvlJc w:val="left"/>
      <w:pPr>
        <w:ind w:left="2622" w:hanging="440"/>
      </w:pPr>
    </w:lvl>
    <w:lvl w:ilvl="5">
      <w:start w:val="1"/>
      <w:numFmt w:val="lowerRoman"/>
      <w:isLgl w:val="false"/>
      <w:suff w:val="tab"/>
      <w:lvlText w:val="%6."/>
      <w:lvlJc w:val="right"/>
      <w:pPr>
        <w:ind w:left="3062" w:hanging="440"/>
      </w:pPr>
    </w:lvl>
    <w:lvl w:ilvl="6">
      <w:start w:val="1"/>
      <w:numFmt w:val="decimal"/>
      <w:isLgl w:val="false"/>
      <w:suff w:val="tab"/>
      <w:lvlText w:val="%7."/>
      <w:lvlJc w:val="left"/>
      <w:pPr>
        <w:ind w:left="3502" w:hanging="440"/>
      </w:pPr>
    </w:lvl>
    <w:lvl w:ilvl="7">
      <w:start w:val="1"/>
      <w:numFmt w:val="lowerLetter"/>
      <w:isLgl w:val="false"/>
      <w:suff w:val="tab"/>
      <w:lvlText w:val="%8)"/>
      <w:lvlJc w:val="left"/>
      <w:pPr>
        <w:ind w:left="3942" w:hanging="440"/>
      </w:pPr>
    </w:lvl>
    <w:lvl w:ilvl="8">
      <w:start w:val="1"/>
      <w:numFmt w:val="lowerRoman"/>
      <w:isLgl w:val="false"/>
      <w:suff w:val="tab"/>
      <w:lvlText w:val="%9."/>
      <w:lvlJc w:val="right"/>
      <w:pPr>
        <w:ind w:left="4382" w:hanging="440"/>
      </w:pPr>
    </w:lvl>
  </w:abstractNum>
  <w:abstractNum w:abstractNumId="5">
    <w:multiLevelType w:val="hybridMultilevel"/>
    <w:lvl w:ilvl="0">
      <w:start w:val="1"/>
      <w:numFmt w:val="japaneseCounting"/>
      <w:isLgl w:val="false"/>
      <w:suff w:val="tab"/>
      <w:lvlText w:val="（%1）"/>
      <w:lvlJc w:val="left"/>
      <w:pPr>
        <w:ind w:left="1200" w:hanging="720"/>
      </w:pPr>
      <w:rPr>
        <w:rFonts w:hint="default" w:eastAsia="Calibri"/>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865"/>
      <w:isLgl w:val="false"/>
      <w:suff w:val="nothing"/>
      <w:lvlText w:val="第%1章"/>
      <w:lvlJc w:val="left"/>
      <w:pPr>
        <w:ind w:left="3402" w:firstLine="0"/>
      </w:pPr>
    </w:lvl>
    <w:lvl w:ilvl="1">
      <w:start w:val="1"/>
      <w:numFmt w:val="lowerLetter"/>
      <w:pStyle w:val="1005"/>
      <w:isLgl w:val="false"/>
      <w:suff w:val="tab"/>
      <w:lvlText w:val="%2)"/>
      <w:lvlJc w:val="left"/>
      <w:pPr>
        <w:ind w:left="840" w:hanging="420"/>
        <w:tabs>
          <w:tab w:val="num" w:pos="840" w:leader="none"/>
        </w:tabs>
      </w:pPr>
    </w:lvl>
    <w:lvl w:ilvl="2">
      <w:start w:val="1"/>
      <w:numFmt w:val="lowerRoman"/>
      <w:pStyle w:val="867"/>
      <w:isLgl w:val="false"/>
      <w:suff w:val="tab"/>
      <w:lvlText w:val="%3."/>
      <w:lvlJc w:val="right"/>
      <w:pPr>
        <w:ind w:left="1260" w:hanging="420"/>
        <w:tabs>
          <w:tab w:val="num" w:pos="1260" w:leader="none"/>
        </w:tabs>
      </w:pPr>
    </w:lvl>
    <w:lvl w:ilvl="3">
      <w:start w:val="1"/>
      <w:numFmt w:val="decimal"/>
      <w:pStyle w:val="868"/>
      <w:isLgl w:val="false"/>
      <w:suff w:val="tab"/>
      <w:lvlText w:val="%4."/>
      <w:lvlJc w:val="left"/>
      <w:pPr>
        <w:ind w:left="1680" w:hanging="420"/>
        <w:tabs>
          <w:tab w:val="num" w:pos="1680" w:leader="none"/>
        </w:tabs>
      </w:pPr>
    </w:lvl>
    <w:lvl w:ilvl="4">
      <w:start w:val="1"/>
      <w:numFmt w:val="lowerLetter"/>
      <w:pStyle w:val="869"/>
      <w:isLgl w:val="false"/>
      <w:suff w:val="tab"/>
      <w:lvlText w:val="%5)"/>
      <w:lvlJc w:val="left"/>
      <w:pPr>
        <w:ind w:left="2100" w:hanging="420"/>
        <w:tabs>
          <w:tab w:val="num" w:pos="2100" w:leader="none"/>
        </w:tabs>
      </w:pPr>
    </w:lvl>
    <w:lvl w:ilvl="5">
      <w:start w:val="1"/>
      <w:numFmt w:val="lowerRoman"/>
      <w:pStyle w:val="870"/>
      <w:isLgl w:val="false"/>
      <w:suff w:val="tab"/>
      <w:lvlText w:val="%6."/>
      <w:lvlJc w:val="right"/>
      <w:pPr>
        <w:ind w:left="2520" w:hanging="420"/>
        <w:tabs>
          <w:tab w:val="num" w:pos="2520" w:leader="none"/>
        </w:tabs>
      </w:pPr>
    </w:lvl>
    <w:lvl w:ilvl="6">
      <w:start w:val="1"/>
      <w:numFmt w:val="decimal"/>
      <w:pStyle w:val="871"/>
      <w:isLgl w:val="false"/>
      <w:suff w:val="tab"/>
      <w:lvlText w:val="%7."/>
      <w:lvlJc w:val="left"/>
      <w:pPr>
        <w:ind w:left="2940" w:hanging="420"/>
        <w:tabs>
          <w:tab w:val="num" w:pos="2940" w:leader="none"/>
        </w:tabs>
      </w:pPr>
    </w:lvl>
    <w:lvl w:ilvl="7">
      <w:start w:val="1"/>
      <w:numFmt w:val="lowerLetter"/>
      <w:pStyle w:val="872"/>
      <w:isLgl w:val="false"/>
      <w:suff w:val="tab"/>
      <w:lvlText w:val="%8)"/>
      <w:lvlJc w:val="left"/>
      <w:pPr>
        <w:ind w:left="3360" w:hanging="420"/>
        <w:tabs>
          <w:tab w:val="num" w:pos="3360" w:leader="none"/>
        </w:tabs>
      </w:pPr>
    </w:lvl>
    <w:lvl w:ilvl="8">
      <w:start w:val="1"/>
      <w:numFmt w:val="lowerRoman"/>
      <w:pStyle w:val="873"/>
      <w:isLgl w:val="false"/>
      <w:suff w:val="tab"/>
      <w:lvlText w:val="%9."/>
      <w:lvlJc w:val="right"/>
      <w:pPr>
        <w:ind w:left="3780" w:hanging="420"/>
        <w:tabs>
          <w:tab w:val="num" w:pos="3780" w:leader="none"/>
        </w:tabs>
      </w:pPr>
    </w:lvl>
  </w:abstractNum>
  <w:num w:numId="1">
    <w:abstractNumId w:val="11"/>
  </w:num>
  <w:num w:numId="2">
    <w:abstractNumId w:val="0"/>
  </w:num>
  <w:num w:numId="3">
    <w:abstractNumId w:val="6"/>
  </w:num>
  <w:num w:numId="4">
    <w:abstractNumId w:val="3"/>
  </w:num>
  <w:num w:numId="5">
    <w:abstractNumId w:val="1"/>
  </w:num>
  <w:num w:numId="6">
    <w:abstractNumId w:val="4"/>
  </w:num>
  <w:num w:numId="7">
    <w:abstractNumId w:val="5"/>
  </w:num>
  <w:num w:numId="8">
    <w:abstractNumId w:val="10"/>
  </w:num>
  <w:num w:numId="9">
    <w:abstractNumId w:val="2"/>
  </w:num>
  <w:num w:numId="10">
    <w:abstractNumId w:val="8"/>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74"/>
    <w:link w:val="865"/>
    <w:uiPriority w:val="9"/>
    <w:rPr>
      <w:rFonts w:ascii="Arial" w:hAnsi="Arial" w:eastAsia="Arial" w:cs="Arial"/>
      <w:sz w:val="40"/>
      <w:szCs w:val="40"/>
    </w:rPr>
  </w:style>
  <w:style w:type="character" w:styleId="708">
    <w:name w:val="Heading 2 Char"/>
    <w:basedOn w:val="874"/>
    <w:link w:val="866"/>
    <w:uiPriority w:val="9"/>
    <w:rPr>
      <w:rFonts w:ascii="Arial" w:hAnsi="Arial" w:eastAsia="Arial" w:cs="Arial"/>
      <w:sz w:val="34"/>
    </w:rPr>
  </w:style>
  <w:style w:type="character" w:styleId="709">
    <w:name w:val="Heading 3 Char"/>
    <w:basedOn w:val="874"/>
    <w:link w:val="867"/>
    <w:uiPriority w:val="9"/>
    <w:rPr>
      <w:rFonts w:ascii="Arial" w:hAnsi="Arial" w:eastAsia="Arial" w:cs="Arial"/>
      <w:sz w:val="30"/>
      <w:szCs w:val="30"/>
    </w:rPr>
  </w:style>
  <w:style w:type="character" w:styleId="710">
    <w:name w:val="Heading 4 Char"/>
    <w:basedOn w:val="874"/>
    <w:link w:val="868"/>
    <w:uiPriority w:val="9"/>
    <w:rPr>
      <w:rFonts w:ascii="Arial" w:hAnsi="Arial" w:eastAsia="Arial" w:cs="Arial"/>
      <w:b/>
      <w:bCs/>
      <w:sz w:val="26"/>
      <w:szCs w:val="26"/>
    </w:rPr>
  </w:style>
  <w:style w:type="character" w:styleId="711">
    <w:name w:val="Heading 5 Char"/>
    <w:basedOn w:val="874"/>
    <w:link w:val="869"/>
    <w:uiPriority w:val="9"/>
    <w:rPr>
      <w:rFonts w:ascii="Arial" w:hAnsi="Arial" w:eastAsia="Arial" w:cs="Arial"/>
      <w:b/>
      <w:bCs/>
      <w:sz w:val="24"/>
      <w:szCs w:val="24"/>
    </w:rPr>
  </w:style>
  <w:style w:type="character" w:styleId="712">
    <w:name w:val="Heading 6 Char"/>
    <w:basedOn w:val="874"/>
    <w:link w:val="870"/>
    <w:uiPriority w:val="9"/>
    <w:rPr>
      <w:rFonts w:ascii="Arial" w:hAnsi="Arial" w:eastAsia="Arial" w:cs="Arial"/>
      <w:b/>
      <w:bCs/>
      <w:sz w:val="22"/>
      <w:szCs w:val="22"/>
    </w:rPr>
  </w:style>
  <w:style w:type="character" w:styleId="713">
    <w:name w:val="Heading 7 Char"/>
    <w:basedOn w:val="874"/>
    <w:link w:val="871"/>
    <w:uiPriority w:val="9"/>
    <w:rPr>
      <w:rFonts w:ascii="Arial" w:hAnsi="Arial" w:eastAsia="Arial" w:cs="Arial"/>
      <w:b/>
      <w:bCs/>
      <w:i/>
      <w:iCs/>
      <w:sz w:val="22"/>
      <w:szCs w:val="22"/>
    </w:rPr>
  </w:style>
  <w:style w:type="character" w:styleId="714">
    <w:name w:val="Heading 8 Char"/>
    <w:basedOn w:val="874"/>
    <w:link w:val="872"/>
    <w:uiPriority w:val="9"/>
    <w:rPr>
      <w:rFonts w:ascii="Arial" w:hAnsi="Arial" w:eastAsia="Arial" w:cs="Arial"/>
      <w:i/>
      <w:iCs/>
      <w:sz w:val="22"/>
      <w:szCs w:val="22"/>
    </w:rPr>
  </w:style>
  <w:style w:type="character" w:styleId="715">
    <w:name w:val="Heading 9 Char"/>
    <w:basedOn w:val="874"/>
    <w:link w:val="873"/>
    <w:uiPriority w:val="9"/>
    <w:rPr>
      <w:rFonts w:ascii="Arial" w:hAnsi="Arial" w:eastAsia="Arial" w:cs="Arial"/>
      <w:i/>
      <w:iCs/>
      <w:sz w:val="21"/>
      <w:szCs w:val="21"/>
    </w:rPr>
  </w:style>
  <w:style w:type="paragraph" w:styleId="716">
    <w:name w:val="No Spacing"/>
    <w:uiPriority w:val="1"/>
    <w:qFormat/>
    <w:pPr>
      <w:spacing w:before="0" w:after="0" w:line="240" w:lineRule="auto"/>
    </w:pPr>
  </w:style>
  <w:style w:type="character" w:styleId="717">
    <w:name w:val="Title Char"/>
    <w:basedOn w:val="874"/>
    <w:link w:val="928"/>
    <w:uiPriority w:val="10"/>
    <w:rPr>
      <w:sz w:val="48"/>
      <w:szCs w:val="48"/>
    </w:rPr>
  </w:style>
  <w:style w:type="paragraph" w:styleId="718">
    <w:name w:val="Subtitle"/>
    <w:basedOn w:val="864"/>
    <w:next w:val="864"/>
    <w:link w:val="719"/>
    <w:uiPriority w:val="11"/>
    <w:qFormat/>
    <w:pPr>
      <w:spacing w:before="200" w:after="200"/>
    </w:pPr>
    <w:rPr>
      <w:sz w:val="24"/>
      <w:szCs w:val="24"/>
    </w:rPr>
  </w:style>
  <w:style w:type="character" w:styleId="719">
    <w:name w:val="Subtitle Char"/>
    <w:basedOn w:val="874"/>
    <w:link w:val="718"/>
    <w:uiPriority w:val="11"/>
    <w:rPr>
      <w:sz w:val="24"/>
      <w:szCs w:val="24"/>
    </w:rPr>
  </w:style>
  <w:style w:type="paragraph" w:styleId="720">
    <w:name w:val="Quote"/>
    <w:basedOn w:val="864"/>
    <w:next w:val="864"/>
    <w:link w:val="721"/>
    <w:uiPriority w:val="29"/>
    <w:qFormat/>
    <w:pPr>
      <w:ind w:left="720" w:right="720"/>
    </w:pPr>
    <w:rPr>
      <w:i/>
    </w:rPr>
  </w:style>
  <w:style w:type="character" w:styleId="721">
    <w:name w:val="Quote Char"/>
    <w:link w:val="720"/>
    <w:uiPriority w:val="29"/>
    <w:rPr>
      <w:i/>
    </w:rPr>
  </w:style>
  <w:style w:type="paragraph" w:styleId="722">
    <w:name w:val="Intense Quote"/>
    <w:basedOn w:val="864"/>
    <w:next w:val="86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4"/>
    <w:link w:val="877"/>
    <w:uiPriority w:val="99"/>
  </w:style>
  <w:style w:type="character" w:styleId="725">
    <w:name w:val="Footer Char"/>
    <w:basedOn w:val="874"/>
    <w:link w:val="879"/>
    <w:uiPriority w:val="99"/>
  </w:style>
  <w:style w:type="paragraph" w:styleId="726">
    <w:name w:val="Caption"/>
    <w:basedOn w:val="864"/>
    <w:next w:val="864"/>
    <w:uiPriority w:val="35"/>
    <w:semiHidden/>
    <w:unhideWhenUsed/>
    <w:qFormat/>
    <w:pPr>
      <w:spacing w:line="276" w:lineRule="auto"/>
    </w:pPr>
    <w:rPr>
      <w:b/>
      <w:bCs/>
      <w:color w:val="4f81bd" w:themeColor="accent1"/>
      <w:sz w:val="18"/>
      <w:szCs w:val="18"/>
    </w:rPr>
  </w:style>
  <w:style w:type="character" w:styleId="727">
    <w:name w:val="Caption Char"/>
    <w:basedOn w:val="726"/>
    <w:link w:val="879"/>
    <w:uiPriority w:val="99"/>
  </w:style>
  <w:style w:type="table" w:styleId="728">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4">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5">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6">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7">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8">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9">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6">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9">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0">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1">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2">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3">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4">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6">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7">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8">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9">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0">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1">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0">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1">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2">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3">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4">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5">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7">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8">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9">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0">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1">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2">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4">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5">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6">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7">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8">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9">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1">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2">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3">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4">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5">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6">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Footnote Text Char"/>
    <w:link w:val="919"/>
    <w:uiPriority w:val="99"/>
    <w:rPr>
      <w:sz w:val="18"/>
    </w:rPr>
  </w:style>
  <w:style w:type="paragraph" w:styleId="854">
    <w:name w:val="endnote text"/>
    <w:basedOn w:val="864"/>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74"/>
    <w:uiPriority w:val="99"/>
    <w:semiHidden/>
    <w:unhideWhenUsed/>
    <w:rPr>
      <w:vertAlign w:val="superscript"/>
    </w:rPr>
  </w:style>
  <w:style w:type="paragraph" w:styleId="857">
    <w:name w:val="toc 4"/>
    <w:basedOn w:val="864"/>
    <w:next w:val="864"/>
    <w:uiPriority w:val="39"/>
    <w:unhideWhenUsed/>
    <w:pPr>
      <w:ind w:left="850" w:right="0" w:firstLine="0"/>
      <w:spacing w:after="57"/>
    </w:pPr>
  </w:style>
  <w:style w:type="paragraph" w:styleId="858">
    <w:name w:val="toc 5"/>
    <w:basedOn w:val="864"/>
    <w:next w:val="864"/>
    <w:uiPriority w:val="39"/>
    <w:unhideWhenUsed/>
    <w:pPr>
      <w:ind w:left="1134" w:right="0" w:firstLine="0"/>
      <w:spacing w:after="57"/>
    </w:pPr>
  </w:style>
  <w:style w:type="paragraph" w:styleId="859">
    <w:name w:val="toc 6"/>
    <w:basedOn w:val="864"/>
    <w:next w:val="864"/>
    <w:uiPriority w:val="39"/>
    <w:unhideWhenUsed/>
    <w:pPr>
      <w:ind w:left="1417" w:right="0" w:firstLine="0"/>
      <w:spacing w:after="57"/>
    </w:pPr>
  </w:style>
  <w:style w:type="paragraph" w:styleId="860">
    <w:name w:val="toc 7"/>
    <w:basedOn w:val="864"/>
    <w:next w:val="864"/>
    <w:uiPriority w:val="39"/>
    <w:unhideWhenUsed/>
    <w:pPr>
      <w:ind w:left="1701" w:right="0" w:firstLine="0"/>
      <w:spacing w:after="57"/>
    </w:pPr>
  </w:style>
  <w:style w:type="paragraph" w:styleId="861">
    <w:name w:val="toc 8"/>
    <w:basedOn w:val="864"/>
    <w:next w:val="864"/>
    <w:uiPriority w:val="39"/>
    <w:unhideWhenUsed/>
    <w:pPr>
      <w:ind w:left="1984" w:right="0" w:firstLine="0"/>
      <w:spacing w:after="57"/>
    </w:pPr>
  </w:style>
  <w:style w:type="paragraph" w:styleId="862">
    <w:name w:val="toc 9"/>
    <w:basedOn w:val="864"/>
    <w:next w:val="864"/>
    <w:uiPriority w:val="39"/>
    <w:unhideWhenUsed/>
    <w:pPr>
      <w:ind w:left="2268" w:right="0" w:firstLine="0"/>
      <w:spacing w:after="57"/>
    </w:pPr>
  </w:style>
  <w:style w:type="paragraph" w:styleId="863">
    <w:name w:val="table of figures"/>
    <w:basedOn w:val="864"/>
    <w:next w:val="864"/>
    <w:uiPriority w:val="99"/>
    <w:unhideWhenUsed/>
    <w:pPr>
      <w:spacing w:after="0" w:afterAutospacing="0"/>
    </w:pPr>
  </w:style>
  <w:style w:type="paragraph" w:styleId="864" w:default="1">
    <w:name w:val="Normal"/>
    <w:qFormat/>
    <w:pPr>
      <w:jc w:val="both"/>
      <w:widowControl w:val="off"/>
    </w:pPr>
    <w:rPr>
      <w:rFonts w:ascii="Times New Roman" w:hAnsi="Times New Roman" w:eastAsia="宋体" w:cs="Times New Roman"/>
      <w:szCs w:val="24"/>
    </w:rPr>
  </w:style>
  <w:style w:type="paragraph" w:styleId="865">
    <w:name w:val="Heading 1"/>
    <w:basedOn w:val="864"/>
    <w:next w:val="864"/>
    <w:link w:val="889"/>
    <w:uiPriority w:val="99"/>
    <w:qFormat/>
    <w:pPr>
      <w:numPr>
        <w:numId w:val="1"/>
      </w:numPr>
      <w:jc w:val="center"/>
      <w:keepLines/>
      <w:keepNext/>
      <w:spacing w:before="340" w:after="330" w:line="578" w:lineRule="auto"/>
      <w:outlineLvl w:val="0"/>
    </w:pPr>
    <w:rPr>
      <w:b/>
      <w:bCs/>
      <w:sz w:val="32"/>
      <w:szCs w:val="44"/>
    </w:rPr>
  </w:style>
  <w:style w:type="paragraph" w:styleId="866">
    <w:name w:val="Heading 2"/>
    <w:basedOn w:val="864"/>
    <w:next w:val="864"/>
    <w:link w:val="890"/>
    <w:uiPriority w:val="1"/>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7">
    <w:name w:val="Heading 3"/>
    <w:basedOn w:val="864"/>
    <w:next w:val="864"/>
    <w:link w:val="891"/>
    <w:uiPriority w:val="99"/>
    <w:qFormat/>
    <w:pPr>
      <w:numPr>
        <w:ilvl w:val="2"/>
        <w:numId w:val="1"/>
      </w:numPr>
      <w:keepLines/>
      <w:keepNext/>
      <w:spacing w:before="260" w:after="260" w:line="416" w:lineRule="auto"/>
      <w:tabs>
        <w:tab w:val="left" w:pos="1260" w:leader="none"/>
      </w:tabs>
      <w:outlineLvl w:val="2"/>
    </w:pPr>
    <w:rPr>
      <w:b/>
      <w:bCs/>
      <w:sz w:val="32"/>
      <w:szCs w:val="32"/>
    </w:rPr>
  </w:style>
  <w:style w:type="paragraph" w:styleId="868">
    <w:name w:val="Heading 4"/>
    <w:basedOn w:val="864"/>
    <w:next w:val="864"/>
    <w:link w:val="892"/>
    <w:uiPriority w:val="99"/>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869">
    <w:name w:val="Heading 5"/>
    <w:basedOn w:val="864"/>
    <w:next w:val="864"/>
    <w:link w:val="893"/>
    <w:uiPriority w:val="99"/>
    <w:qFormat/>
    <w:pPr>
      <w:numPr>
        <w:ilvl w:val="4"/>
        <w:numId w:val="1"/>
      </w:numPr>
      <w:keepLines/>
      <w:keepNext/>
      <w:spacing w:before="280" w:after="290" w:line="376" w:lineRule="auto"/>
      <w:tabs>
        <w:tab w:val="left" w:pos="2100" w:leader="none"/>
      </w:tabs>
      <w:outlineLvl w:val="4"/>
    </w:pPr>
    <w:rPr>
      <w:b/>
      <w:bCs/>
      <w:sz w:val="28"/>
      <w:szCs w:val="28"/>
    </w:rPr>
  </w:style>
  <w:style w:type="paragraph" w:styleId="870">
    <w:name w:val="Heading 6"/>
    <w:basedOn w:val="864"/>
    <w:next w:val="864"/>
    <w:link w:val="894"/>
    <w:uiPriority w:val="99"/>
    <w:qFormat/>
    <w:pPr>
      <w:numPr>
        <w:ilvl w:val="5"/>
        <w:numId w:val="1"/>
      </w:numPr>
      <w:keepLines/>
      <w:keepNext/>
      <w:spacing w:before="240" w:after="64" w:line="320" w:lineRule="auto"/>
      <w:tabs>
        <w:tab w:val="left" w:pos="2520" w:leader="none"/>
      </w:tabs>
      <w:outlineLvl w:val="5"/>
    </w:pPr>
    <w:rPr>
      <w:rFonts w:ascii="Cambria" w:hAnsi="Cambria"/>
      <w:b/>
      <w:bCs/>
      <w:sz w:val="24"/>
    </w:rPr>
  </w:style>
  <w:style w:type="paragraph" w:styleId="871">
    <w:name w:val="Heading 7"/>
    <w:basedOn w:val="864"/>
    <w:next w:val="864"/>
    <w:link w:val="895"/>
    <w:uiPriority w:val="99"/>
    <w:qFormat/>
    <w:pPr>
      <w:numPr>
        <w:ilvl w:val="6"/>
        <w:numId w:val="1"/>
      </w:numPr>
      <w:keepLines/>
      <w:keepNext/>
      <w:spacing w:before="240" w:after="64" w:line="320" w:lineRule="auto"/>
      <w:tabs>
        <w:tab w:val="left" w:pos="2940" w:leader="none"/>
      </w:tabs>
      <w:outlineLvl w:val="6"/>
    </w:pPr>
    <w:rPr>
      <w:b/>
      <w:bCs/>
      <w:sz w:val="24"/>
    </w:rPr>
  </w:style>
  <w:style w:type="paragraph" w:styleId="872">
    <w:name w:val="Heading 8"/>
    <w:basedOn w:val="864"/>
    <w:next w:val="864"/>
    <w:link w:val="896"/>
    <w:uiPriority w:val="99"/>
    <w:qFormat/>
    <w:pPr>
      <w:numPr>
        <w:ilvl w:val="7"/>
        <w:numId w:val="1"/>
      </w:numPr>
      <w:keepLines/>
      <w:keepNext/>
      <w:spacing w:before="240" w:after="64" w:line="320" w:lineRule="auto"/>
      <w:tabs>
        <w:tab w:val="left" w:pos="3360" w:leader="none"/>
      </w:tabs>
      <w:outlineLvl w:val="7"/>
    </w:pPr>
    <w:rPr>
      <w:rFonts w:ascii="Cambria" w:hAnsi="Cambria"/>
      <w:sz w:val="24"/>
    </w:rPr>
  </w:style>
  <w:style w:type="paragraph" w:styleId="873">
    <w:name w:val="Heading 9"/>
    <w:basedOn w:val="864"/>
    <w:next w:val="864"/>
    <w:link w:val="897"/>
    <w:uiPriority w:val="99"/>
    <w:qFormat/>
    <w:pPr>
      <w:numPr>
        <w:ilvl w:val="8"/>
        <w:numId w:val="1"/>
      </w:numPr>
      <w:keepLines/>
      <w:keepNext/>
      <w:spacing w:before="240" w:after="64" w:line="320" w:lineRule="auto"/>
      <w:tabs>
        <w:tab w:val="left" w:pos="3780" w:leader="none"/>
      </w:tabs>
      <w:outlineLvl w:val="8"/>
    </w:pPr>
    <w:rPr>
      <w:rFonts w:ascii="Cambria" w:hAnsi="Cambria"/>
      <w:szCs w:val="21"/>
    </w:rPr>
  </w:style>
  <w:style w:type="character" w:styleId="874" w:default="1">
    <w:name w:val="Default Paragraph Font"/>
    <w:uiPriority w:val="1"/>
    <w:semiHidden/>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paragraph" w:styleId="877">
    <w:name w:val="Header"/>
    <w:basedOn w:val="864"/>
    <w:link w:val="878"/>
    <w:uiPriority w:val="99"/>
    <w:unhideWhenUsed/>
    <w:pPr>
      <w:jc w:val="center"/>
      <w:tabs>
        <w:tab w:val="center" w:pos="4153" w:leader="none"/>
        <w:tab w:val="right" w:pos="8306" w:leader="none"/>
      </w:tabs>
      <w:pBdr>
        <w:bottom w:val="single" w:color="auto" w:sz="6" w:space="1"/>
      </w:pBdr>
    </w:pPr>
    <w:rPr>
      <w:sz w:val="18"/>
      <w:szCs w:val="18"/>
    </w:rPr>
  </w:style>
  <w:style w:type="character" w:styleId="878" w:customStyle="1">
    <w:name w:val="页眉 字符"/>
    <w:basedOn w:val="874"/>
    <w:link w:val="877"/>
    <w:uiPriority w:val="99"/>
    <w:rPr>
      <w:sz w:val="18"/>
      <w:szCs w:val="18"/>
    </w:rPr>
  </w:style>
  <w:style w:type="paragraph" w:styleId="879">
    <w:name w:val="Footer"/>
    <w:basedOn w:val="864"/>
    <w:link w:val="880"/>
    <w:uiPriority w:val="99"/>
    <w:unhideWhenUsed/>
    <w:pPr>
      <w:jc w:val="left"/>
      <w:tabs>
        <w:tab w:val="center" w:pos="4153" w:leader="none"/>
        <w:tab w:val="right" w:pos="8306" w:leader="none"/>
      </w:tabs>
    </w:pPr>
    <w:rPr>
      <w:sz w:val="18"/>
      <w:szCs w:val="18"/>
    </w:rPr>
  </w:style>
  <w:style w:type="character" w:styleId="880" w:customStyle="1">
    <w:name w:val="页脚 字符"/>
    <w:basedOn w:val="874"/>
    <w:link w:val="879"/>
    <w:uiPriority w:val="99"/>
    <w:rPr>
      <w:sz w:val="18"/>
      <w:szCs w:val="18"/>
    </w:rPr>
  </w:style>
  <w:style w:type="paragraph" w:styleId="881">
    <w:name w:val="Normal Indent"/>
    <w:basedOn w:val="864"/>
    <w:link w:val="882"/>
    <w:qFormat/>
    <w:pPr>
      <w:ind w:firstLine="420"/>
    </w:pPr>
  </w:style>
  <w:style w:type="character" w:styleId="882" w:customStyle="1">
    <w:name w:val="正文缩进 字符"/>
    <w:link w:val="881"/>
    <w:qFormat/>
    <w:rPr>
      <w:rFonts w:ascii="Times New Roman" w:hAnsi="Times New Roman" w:eastAsia="宋体" w:cs="Times New Roman"/>
      <w:szCs w:val="24"/>
    </w:rPr>
  </w:style>
  <w:style w:type="paragraph" w:styleId="883">
    <w:name w:val="Body Text Indent"/>
    <w:basedOn w:val="864"/>
    <w:link w:val="884"/>
    <w:uiPriority w:val="99"/>
    <w:unhideWhenUsed/>
    <w:pPr>
      <w:ind w:left="420"/>
      <w:spacing w:after="120"/>
    </w:pPr>
  </w:style>
  <w:style w:type="character" w:styleId="884" w:customStyle="1">
    <w:name w:val="正文文本缩进 字符"/>
    <w:basedOn w:val="874"/>
    <w:link w:val="883"/>
    <w:uiPriority w:val="99"/>
    <w:rPr>
      <w:rFonts w:ascii="Times New Roman" w:hAnsi="Times New Roman" w:eastAsia="宋体" w:cs="Times New Roman"/>
      <w:szCs w:val="24"/>
    </w:rPr>
  </w:style>
  <w:style w:type="paragraph" w:styleId="885">
    <w:name w:val="Body Text First Indent 2"/>
    <w:basedOn w:val="883"/>
    <w:link w:val="886"/>
    <w:uiPriority w:val="99"/>
    <w:unhideWhenUsed/>
    <w:pPr>
      <w:ind w:firstLine="420"/>
    </w:pPr>
  </w:style>
  <w:style w:type="character" w:styleId="886" w:customStyle="1">
    <w:name w:val="正文文本首行缩进 2 字符"/>
    <w:basedOn w:val="884"/>
    <w:link w:val="885"/>
    <w:uiPriority w:val="99"/>
    <w:rPr>
      <w:rFonts w:ascii="Times New Roman" w:hAnsi="Times New Roman" w:eastAsia="宋体" w:cs="Times New Roman"/>
      <w:szCs w:val="24"/>
    </w:rPr>
  </w:style>
  <w:style w:type="paragraph" w:styleId="887">
    <w:name w:val="Date"/>
    <w:basedOn w:val="864"/>
    <w:next w:val="864"/>
    <w:link w:val="888"/>
    <w:unhideWhenUsed/>
    <w:pPr>
      <w:ind w:left="100"/>
    </w:pPr>
  </w:style>
  <w:style w:type="character" w:styleId="888" w:customStyle="1">
    <w:name w:val="日期 字符"/>
    <w:basedOn w:val="874"/>
    <w:link w:val="887"/>
    <w:rPr>
      <w:rFonts w:ascii="Times New Roman" w:hAnsi="Times New Roman" w:eastAsia="宋体" w:cs="Times New Roman"/>
      <w:szCs w:val="24"/>
    </w:rPr>
  </w:style>
  <w:style w:type="character" w:styleId="889" w:customStyle="1">
    <w:name w:val="标题 1 字符"/>
    <w:basedOn w:val="874"/>
    <w:link w:val="865"/>
    <w:uiPriority w:val="99"/>
    <w:rPr>
      <w:rFonts w:ascii="Times New Roman" w:hAnsi="Times New Roman" w:eastAsia="宋体" w:cs="Times New Roman"/>
      <w:b/>
      <w:bCs/>
      <w:sz w:val="32"/>
      <w:szCs w:val="44"/>
    </w:rPr>
  </w:style>
  <w:style w:type="character" w:styleId="890" w:customStyle="1">
    <w:name w:val="标题 2 字符1"/>
    <w:basedOn w:val="874"/>
    <w:link w:val="866"/>
    <w:uiPriority w:val="1"/>
    <w:rPr>
      <w:rFonts w:asciiTheme="majorHAnsi" w:hAnsiTheme="majorHAnsi" w:eastAsiaTheme="majorEastAsia" w:cstheme="majorBidi"/>
      <w:b/>
      <w:bCs/>
      <w:sz w:val="32"/>
      <w:szCs w:val="32"/>
    </w:rPr>
  </w:style>
  <w:style w:type="character" w:styleId="891" w:customStyle="1">
    <w:name w:val="标题 3 字符"/>
    <w:basedOn w:val="874"/>
    <w:link w:val="867"/>
    <w:uiPriority w:val="99"/>
    <w:rPr>
      <w:rFonts w:ascii="Times New Roman" w:hAnsi="Times New Roman" w:eastAsia="宋体" w:cs="Times New Roman"/>
      <w:b/>
      <w:bCs/>
      <w:sz w:val="32"/>
      <w:szCs w:val="32"/>
    </w:rPr>
  </w:style>
  <w:style w:type="character" w:styleId="892" w:customStyle="1">
    <w:name w:val="标题 4 字符"/>
    <w:basedOn w:val="874"/>
    <w:link w:val="868"/>
    <w:uiPriority w:val="99"/>
    <w:rPr>
      <w:rFonts w:ascii="Cambria" w:hAnsi="Cambria" w:eastAsia="宋体" w:cs="Times New Roman"/>
      <w:b/>
      <w:bCs/>
      <w:sz w:val="28"/>
      <w:szCs w:val="28"/>
    </w:rPr>
  </w:style>
  <w:style w:type="character" w:styleId="893" w:customStyle="1">
    <w:name w:val="标题 5 字符"/>
    <w:basedOn w:val="874"/>
    <w:link w:val="869"/>
    <w:uiPriority w:val="99"/>
    <w:rPr>
      <w:rFonts w:ascii="Times New Roman" w:hAnsi="Times New Roman" w:eastAsia="宋体" w:cs="Times New Roman"/>
      <w:b/>
      <w:bCs/>
      <w:sz w:val="28"/>
      <w:szCs w:val="28"/>
    </w:rPr>
  </w:style>
  <w:style w:type="character" w:styleId="894" w:customStyle="1">
    <w:name w:val="标题 6 字符"/>
    <w:basedOn w:val="874"/>
    <w:link w:val="870"/>
    <w:uiPriority w:val="99"/>
    <w:rPr>
      <w:rFonts w:ascii="Cambria" w:hAnsi="Cambria" w:eastAsia="宋体" w:cs="Times New Roman"/>
      <w:b/>
      <w:bCs/>
      <w:sz w:val="24"/>
      <w:szCs w:val="24"/>
    </w:rPr>
  </w:style>
  <w:style w:type="character" w:styleId="895" w:customStyle="1">
    <w:name w:val="标题 7 字符"/>
    <w:basedOn w:val="874"/>
    <w:link w:val="871"/>
    <w:uiPriority w:val="99"/>
    <w:rPr>
      <w:rFonts w:ascii="Times New Roman" w:hAnsi="Times New Roman" w:eastAsia="宋体" w:cs="Times New Roman"/>
      <w:b/>
      <w:bCs/>
      <w:sz w:val="24"/>
      <w:szCs w:val="24"/>
    </w:rPr>
  </w:style>
  <w:style w:type="character" w:styleId="896" w:customStyle="1">
    <w:name w:val="标题 8 字符"/>
    <w:basedOn w:val="874"/>
    <w:link w:val="872"/>
    <w:uiPriority w:val="99"/>
    <w:rPr>
      <w:rFonts w:ascii="Cambria" w:hAnsi="Cambria" w:eastAsia="宋体" w:cs="Times New Roman"/>
      <w:sz w:val="24"/>
      <w:szCs w:val="24"/>
    </w:rPr>
  </w:style>
  <w:style w:type="character" w:styleId="897" w:customStyle="1">
    <w:name w:val="标题 9 字符"/>
    <w:basedOn w:val="874"/>
    <w:link w:val="873"/>
    <w:uiPriority w:val="99"/>
    <w:rPr>
      <w:rFonts w:ascii="Cambria" w:hAnsi="Cambria" w:eastAsia="宋体" w:cs="Times New Roman"/>
      <w:szCs w:val="21"/>
    </w:rPr>
  </w:style>
  <w:style w:type="paragraph" w:styleId="898">
    <w:name w:val="macro"/>
    <w:link w:val="899"/>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0"/>
      <w:szCs w:val="20"/>
    </w:rPr>
  </w:style>
  <w:style w:type="character" w:styleId="899" w:customStyle="1">
    <w:name w:val="宏文本 字符"/>
    <w:basedOn w:val="874"/>
    <w:link w:val="898"/>
    <w:semiHidden/>
    <w:rPr>
      <w:rFonts w:ascii="Courier New" w:hAnsi="Courier New" w:eastAsia="宋体" w:cs="Times New Roman"/>
      <w:sz w:val="20"/>
      <w:szCs w:val="20"/>
    </w:rPr>
  </w:style>
  <w:style w:type="paragraph" w:styleId="900">
    <w:name w:val="List Bullet"/>
    <w:basedOn w:val="864"/>
    <w:uiPriority w:val="99"/>
    <w:pPr>
      <w:tabs>
        <w:tab w:val="left" w:pos="0" w:leader="none"/>
      </w:tabs>
    </w:pPr>
    <w:rPr>
      <w:szCs w:val="20"/>
    </w:rPr>
  </w:style>
  <w:style w:type="paragraph" w:styleId="901">
    <w:name w:val="Document Map"/>
    <w:basedOn w:val="864"/>
    <w:link w:val="902"/>
    <w:rPr>
      <w:rFonts w:ascii="宋体"/>
      <w:sz w:val="18"/>
      <w:szCs w:val="18"/>
    </w:rPr>
  </w:style>
  <w:style w:type="character" w:styleId="902" w:customStyle="1">
    <w:name w:val="文档结构图 字符"/>
    <w:basedOn w:val="874"/>
    <w:link w:val="901"/>
    <w:rPr>
      <w:rFonts w:ascii="宋体" w:hAnsi="Times New Roman" w:eastAsia="宋体" w:cs="Times New Roman"/>
      <w:sz w:val="18"/>
      <w:szCs w:val="18"/>
    </w:rPr>
  </w:style>
  <w:style w:type="paragraph" w:styleId="903">
    <w:name w:val="annotation text"/>
    <w:basedOn w:val="864"/>
    <w:link w:val="904"/>
    <w:pPr>
      <w:jc w:val="left"/>
    </w:pPr>
  </w:style>
  <w:style w:type="character" w:styleId="904" w:customStyle="1">
    <w:name w:val="批注文字 字符"/>
    <w:basedOn w:val="874"/>
    <w:link w:val="903"/>
    <w:rPr>
      <w:rFonts w:ascii="Times New Roman" w:hAnsi="Times New Roman" w:eastAsia="宋体" w:cs="Times New Roman"/>
      <w:szCs w:val="24"/>
    </w:rPr>
  </w:style>
  <w:style w:type="paragraph" w:styleId="905">
    <w:name w:val="Body Text 3"/>
    <w:basedOn w:val="864"/>
    <w:link w:val="906"/>
    <w:uiPriority w:val="99"/>
    <w:pPr>
      <w:spacing w:after="120"/>
    </w:pPr>
    <w:rPr>
      <w:sz w:val="16"/>
      <w:szCs w:val="16"/>
    </w:rPr>
  </w:style>
  <w:style w:type="character" w:styleId="906" w:customStyle="1">
    <w:name w:val="正文文本 3 字符"/>
    <w:basedOn w:val="874"/>
    <w:link w:val="905"/>
    <w:uiPriority w:val="99"/>
    <w:rPr>
      <w:rFonts w:ascii="Times New Roman" w:hAnsi="Times New Roman" w:eastAsia="宋体" w:cs="Times New Roman"/>
      <w:sz w:val="16"/>
      <w:szCs w:val="16"/>
    </w:rPr>
  </w:style>
  <w:style w:type="paragraph" w:styleId="907">
    <w:name w:val="Body Text"/>
    <w:basedOn w:val="864"/>
    <w:link w:val="909"/>
    <w:uiPriority w:val="99"/>
    <w:qFormat/>
    <w:pPr>
      <w:jc w:val="center"/>
    </w:pPr>
    <w:rPr>
      <w:rFonts w:eastAsia="幼圆"/>
      <w:b/>
      <w:bCs/>
      <w:sz w:val="44"/>
    </w:rPr>
  </w:style>
  <w:style w:type="character" w:styleId="908" w:customStyle="1">
    <w:name w:val="正文文本 Char"/>
    <w:basedOn w:val="874"/>
    <w:uiPriority w:val="99"/>
    <w:rPr>
      <w:rFonts w:ascii="Times New Roman" w:hAnsi="Times New Roman" w:eastAsia="宋体" w:cs="Times New Roman"/>
      <w:szCs w:val="24"/>
    </w:rPr>
  </w:style>
  <w:style w:type="character" w:styleId="909" w:customStyle="1">
    <w:name w:val="正文文本 字符"/>
    <w:link w:val="907"/>
    <w:uiPriority w:val="99"/>
    <w:qFormat/>
    <w:rPr>
      <w:rFonts w:ascii="Times New Roman" w:hAnsi="Times New Roman" w:eastAsia="幼圆" w:cs="Times New Roman"/>
      <w:b/>
      <w:bCs/>
      <w:sz w:val="44"/>
      <w:szCs w:val="24"/>
    </w:rPr>
  </w:style>
  <w:style w:type="paragraph" w:styleId="910">
    <w:name w:val="index 4"/>
    <w:basedOn w:val="864"/>
    <w:next w:val="864"/>
    <w:qFormat/>
    <w:pPr>
      <w:ind w:left="840" w:hanging="210"/>
      <w:jc w:val="left"/>
    </w:pPr>
    <w:rPr>
      <w:sz w:val="20"/>
    </w:rPr>
  </w:style>
  <w:style w:type="paragraph" w:styleId="911">
    <w:name w:val="Plain Text"/>
    <w:basedOn w:val="864"/>
    <w:link w:val="912"/>
    <w:qFormat/>
    <w:rPr>
      <w:rFonts w:ascii="Ari"/>
      <w:sz w:val="20"/>
      <w:szCs w:val="20"/>
    </w:rPr>
  </w:style>
  <w:style w:type="character" w:styleId="912" w:customStyle="1">
    <w:name w:val="纯文本 字符"/>
    <w:basedOn w:val="874"/>
    <w:link w:val="911"/>
    <w:uiPriority w:val="99"/>
    <w:qFormat/>
    <w:rPr>
      <w:rFonts w:ascii="Ari" w:hAnsi="Times New Roman" w:eastAsia="宋体" w:cs="Times New Roman"/>
      <w:sz w:val="20"/>
      <w:szCs w:val="20"/>
    </w:rPr>
  </w:style>
  <w:style w:type="paragraph" w:styleId="913">
    <w:name w:val="Body Text Indent 2"/>
    <w:basedOn w:val="864"/>
    <w:link w:val="914"/>
    <w:uiPriority w:val="99"/>
    <w:pPr>
      <w:ind w:left="-210" w:hanging="20"/>
      <w:spacing w:line="500" w:lineRule="exact"/>
    </w:pPr>
    <w:rPr>
      <w:rFonts w:ascii="宋体" w:hAnsi="Arial"/>
      <w:sz w:val="28"/>
      <w:szCs w:val="28"/>
    </w:rPr>
  </w:style>
  <w:style w:type="character" w:styleId="914" w:customStyle="1">
    <w:name w:val="正文文本缩进 2 字符"/>
    <w:basedOn w:val="874"/>
    <w:link w:val="913"/>
    <w:uiPriority w:val="99"/>
    <w:rPr>
      <w:rFonts w:ascii="宋体" w:hAnsi="Arial" w:eastAsia="宋体" w:cs="Times New Roman"/>
      <w:sz w:val="28"/>
      <w:szCs w:val="28"/>
    </w:rPr>
  </w:style>
  <w:style w:type="paragraph" w:styleId="915">
    <w:name w:val="Balloon Text"/>
    <w:basedOn w:val="864"/>
    <w:link w:val="916"/>
    <w:uiPriority w:val="99"/>
    <w:rPr>
      <w:sz w:val="18"/>
      <w:szCs w:val="18"/>
    </w:rPr>
  </w:style>
  <w:style w:type="character" w:styleId="916" w:customStyle="1">
    <w:name w:val="批注框文本 字符"/>
    <w:basedOn w:val="874"/>
    <w:link w:val="915"/>
    <w:uiPriority w:val="99"/>
    <w:rPr>
      <w:rFonts w:ascii="Times New Roman" w:hAnsi="Times New Roman" w:eastAsia="宋体" w:cs="Times New Roman"/>
      <w:sz w:val="18"/>
      <w:szCs w:val="18"/>
    </w:rPr>
  </w:style>
  <w:style w:type="paragraph" w:styleId="917">
    <w:name w:val="toc 1"/>
    <w:basedOn w:val="864"/>
    <w:next w:val="864"/>
    <w:uiPriority w:val="39"/>
  </w:style>
  <w:style w:type="paragraph" w:styleId="918">
    <w:name w:val="List"/>
    <w:basedOn w:val="907"/>
    <w:uiPriority w:val="99"/>
    <w:pPr>
      <w:jc w:val="left"/>
      <w:spacing w:after="120"/>
    </w:pPr>
    <w:rPr>
      <w:rFonts w:eastAsia="MS P 明朝"/>
      <w:b w:val="0"/>
      <w:bCs w:val="0"/>
      <w:sz w:val="24"/>
    </w:rPr>
  </w:style>
  <w:style w:type="paragraph" w:styleId="919">
    <w:name w:val="footnote text"/>
    <w:basedOn w:val="864"/>
    <w:link w:val="920"/>
    <w:uiPriority w:val="99"/>
    <w:semiHidden/>
    <w:qFormat/>
    <w:pPr>
      <w:jc w:val="left"/>
    </w:pPr>
    <w:rPr>
      <w:sz w:val="18"/>
      <w:szCs w:val="18"/>
    </w:rPr>
  </w:style>
  <w:style w:type="character" w:styleId="920" w:customStyle="1">
    <w:name w:val="脚注文本 字符"/>
    <w:basedOn w:val="874"/>
    <w:link w:val="919"/>
    <w:uiPriority w:val="99"/>
    <w:semiHidden/>
    <w:rPr>
      <w:rFonts w:ascii="Times New Roman" w:hAnsi="Times New Roman" w:eastAsia="宋体" w:cs="Times New Roman"/>
      <w:sz w:val="18"/>
      <w:szCs w:val="18"/>
    </w:rPr>
  </w:style>
  <w:style w:type="paragraph" w:styleId="921">
    <w:name w:val="Body Text Indent 3"/>
    <w:basedOn w:val="864"/>
    <w:link w:val="922"/>
    <w:uiPriority w:val="99"/>
    <w:pPr>
      <w:ind w:left="420"/>
      <w:spacing w:after="120"/>
    </w:pPr>
    <w:rPr>
      <w:sz w:val="16"/>
      <w:szCs w:val="16"/>
    </w:rPr>
  </w:style>
  <w:style w:type="character" w:styleId="922" w:customStyle="1">
    <w:name w:val="正文文本缩进 3 字符"/>
    <w:basedOn w:val="874"/>
    <w:link w:val="921"/>
    <w:uiPriority w:val="99"/>
    <w:rPr>
      <w:rFonts w:ascii="Times New Roman" w:hAnsi="Times New Roman" w:eastAsia="宋体" w:cs="Times New Roman"/>
      <w:sz w:val="16"/>
      <w:szCs w:val="16"/>
    </w:rPr>
  </w:style>
  <w:style w:type="paragraph" w:styleId="923">
    <w:name w:val="Body Text 2"/>
    <w:basedOn w:val="864"/>
    <w:link w:val="924"/>
    <w:uiPriority w:val="99"/>
    <w:pPr>
      <w:spacing w:after="120" w:line="480" w:lineRule="auto"/>
    </w:pPr>
    <w:rPr>
      <w:szCs w:val="21"/>
    </w:rPr>
  </w:style>
  <w:style w:type="character" w:styleId="924" w:customStyle="1">
    <w:name w:val="正文文本 2 字符"/>
    <w:basedOn w:val="874"/>
    <w:link w:val="923"/>
    <w:uiPriority w:val="99"/>
    <w:rPr>
      <w:rFonts w:ascii="Times New Roman" w:hAnsi="Times New Roman" w:eastAsia="宋体" w:cs="Times New Roman"/>
      <w:szCs w:val="21"/>
    </w:rPr>
  </w:style>
  <w:style w:type="paragraph" w:styleId="925">
    <w:name w:val="HTML Preformatted"/>
    <w:basedOn w:val="864"/>
    <w:link w:val="926"/>
    <w:uiPriority w:val="99"/>
    <w:unhideWhenUsed/>
    <w:rPr>
      <w:rFonts w:ascii="Courier New" w:hAnsi="Courier New" w:cs="Courier New"/>
      <w:sz w:val="20"/>
      <w:szCs w:val="20"/>
    </w:rPr>
  </w:style>
  <w:style w:type="character" w:styleId="926" w:customStyle="1">
    <w:name w:val="HTML 预设格式 字符"/>
    <w:basedOn w:val="874"/>
    <w:link w:val="925"/>
    <w:uiPriority w:val="99"/>
    <w:rPr>
      <w:rFonts w:ascii="Courier New" w:hAnsi="Courier New" w:eastAsia="宋体" w:cs="Courier New"/>
      <w:sz w:val="20"/>
      <w:szCs w:val="20"/>
    </w:rPr>
  </w:style>
  <w:style w:type="paragraph" w:styleId="927">
    <w:name w:val="Normal (Web)"/>
    <w:basedOn w:val="864"/>
    <w:uiPriority w:val="99"/>
    <w:pPr>
      <w:jc w:val="left"/>
      <w:spacing w:before="100" w:beforeAutospacing="1" w:after="100" w:afterAutospacing="1"/>
      <w:widowControl/>
    </w:pPr>
    <w:rPr>
      <w:rFonts w:ascii="宋体" w:hAnsi="宋体" w:cs="宋体"/>
      <w:sz w:val="24"/>
    </w:rPr>
  </w:style>
  <w:style w:type="paragraph" w:styleId="928">
    <w:name w:val="Title"/>
    <w:basedOn w:val="864"/>
    <w:next w:val="864"/>
    <w:link w:val="929"/>
    <w:uiPriority w:val="99"/>
    <w:qFormat/>
    <w:pPr>
      <w:jc w:val="center"/>
    </w:pPr>
    <w:rPr>
      <w:b/>
      <w:sz w:val="30"/>
      <w:szCs w:val="20"/>
    </w:rPr>
  </w:style>
  <w:style w:type="character" w:styleId="929" w:customStyle="1">
    <w:name w:val="标题 字符"/>
    <w:basedOn w:val="874"/>
    <w:link w:val="928"/>
    <w:uiPriority w:val="99"/>
    <w:rPr>
      <w:rFonts w:ascii="Times New Roman" w:hAnsi="Times New Roman" w:eastAsia="宋体" w:cs="Times New Roman"/>
      <w:b/>
      <w:sz w:val="30"/>
      <w:szCs w:val="20"/>
    </w:rPr>
  </w:style>
  <w:style w:type="paragraph" w:styleId="930">
    <w:name w:val="annotation subject"/>
    <w:basedOn w:val="903"/>
    <w:next w:val="903"/>
    <w:link w:val="931"/>
    <w:uiPriority w:val="99"/>
    <w:rPr>
      <w:b/>
      <w:bCs/>
    </w:rPr>
  </w:style>
  <w:style w:type="character" w:styleId="931" w:customStyle="1">
    <w:name w:val="批注主题 字符"/>
    <w:basedOn w:val="904"/>
    <w:link w:val="930"/>
    <w:uiPriority w:val="99"/>
    <w:rPr>
      <w:rFonts w:ascii="Times New Roman" w:hAnsi="Times New Roman" w:eastAsia="宋体" w:cs="Times New Roman"/>
      <w:b/>
      <w:bCs/>
      <w:szCs w:val="24"/>
    </w:rPr>
  </w:style>
  <w:style w:type="table" w:styleId="932">
    <w:name w:val="Table Grid"/>
    <w:basedOn w:val="875"/>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3">
    <w:name w:val="Strong"/>
    <w:uiPriority w:val="22"/>
    <w:qFormat/>
    <w:rPr>
      <w:b/>
    </w:rPr>
  </w:style>
  <w:style w:type="character" w:styleId="934">
    <w:name w:val="page number"/>
    <w:uiPriority w:val="99"/>
    <w:rPr>
      <w:rFonts w:eastAsia="宋体"/>
      <w:b/>
      <w:spacing w:val="0"/>
      <w:sz w:val="24"/>
      <w:szCs w:val="24"/>
      <w:vertAlign w:val="baseline"/>
      <w:lang w:val="en-US" w:eastAsia="zh-CN" w:bidi="ar-SA"/>
    </w:rPr>
  </w:style>
  <w:style w:type="character" w:styleId="935">
    <w:name w:val="FollowedHyperlink"/>
    <w:uiPriority w:val="99"/>
    <w:unhideWhenUsed/>
    <w:rPr>
      <w:color w:val="2d64b3"/>
      <w:u w:val="none"/>
    </w:rPr>
  </w:style>
  <w:style w:type="character" w:styleId="936">
    <w:name w:val="Emphasis"/>
    <w:qFormat/>
    <w:rPr>
      <w:i w:val="0"/>
      <w:color w:val="cc0000"/>
    </w:rPr>
  </w:style>
  <w:style w:type="character" w:styleId="937">
    <w:name w:val="HTML Definition"/>
    <w:uiPriority w:val="99"/>
    <w:unhideWhenUsed/>
    <w:rPr>
      <w:i w:val="0"/>
      <w:iCs w:val="0"/>
    </w:rPr>
  </w:style>
  <w:style w:type="character" w:styleId="938">
    <w:name w:val="HTML Variable"/>
    <w:uiPriority w:val="99"/>
    <w:unhideWhenUsed/>
    <w:rPr>
      <w:i w:val="0"/>
      <w:iCs w:val="0"/>
    </w:rPr>
  </w:style>
  <w:style w:type="character" w:styleId="939">
    <w:name w:val="Hyperlink"/>
    <w:uiPriority w:val="99"/>
    <w:rPr>
      <w:color w:val="2d64b3"/>
      <w:u w:val="none"/>
    </w:rPr>
  </w:style>
  <w:style w:type="character" w:styleId="940">
    <w:name w:val="HTML Code"/>
    <w:uiPriority w:val="99"/>
    <w:unhideWhenUsed/>
    <w:rPr>
      <w:rFonts w:hint="default" w:ascii="Arial" w:hAnsi="Arial" w:cs="Arial"/>
      <w:sz w:val="20"/>
    </w:rPr>
  </w:style>
  <w:style w:type="character" w:styleId="941">
    <w:name w:val="annotation reference"/>
    <w:rPr>
      <w:sz w:val="21"/>
      <w:szCs w:val="21"/>
    </w:rPr>
  </w:style>
  <w:style w:type="character" w:styleId="942">
    <w:name w:val="HTML Cite"/>
    <w:rPr>
      <w:i w:val="0"/>
      <w:color w:val="008000"/>
    </w:rPr>
  </w:style>
  <w:style w:type="character" w:styleId="943">
    <w:name w:val="footnote reference"/>
    <w:uiPriority w:val="99"/>
    <w:semiHidden/>
    <w:rPr>
      <w:vertAlign w:val="superscript"/>
    </w:rPr>
  </w:style>
  <w:style w:type="character" w:styleId="944">
    <w:name w:val="HTML Keyboard"/>
    <w:uiPriority w:val="99"/>
    <w:unhideWhenUsed/>
    <w:rPr>
      <w:rFonts w:hint="eastAsia" w:ascii="Arial" w:hAnsi="Arial" w:cs="Arial"/>
      <w:sz w:val="20"/>
    </w:rPr>
  </w:style>
  <w:style w:type="character" w:styleId="945">
    <w:name w:val="HTML Sample"/>
    <w:uiPriority w:val="99"/>
    <w:unhideWhenUsed/>
    <w:rPr>
      <w:rFonts w:hint="default" w:ascii="Arial" w:hAnsi="Arial" w:cs="Arial"/>
    </w:rPr>
  </w:style>
  <w:style w:type="paragraph" w:styleId="946" w:customStyle="1">
    <w:name w:val="首行缩进"/>
    <w:basedOn w:val="864"/>
    <w:uiPriority w:val="99"/>
    <w:qFormat/>
    <w:pPr>
      <w:ind w:firstLine="480"/>
      <w:jc w:val="left"/>
      <w:spacing w:line="360" w:lineRule="auto"/>
    </w:pPr>
    <w:rPr>
      <w:rFonts w:ascii="宋体" w:hAnsi="宋体"/>
      <w:sz w:val="24"/>
    </w:rPr>
  </w:style>
  <w:style w:type="paragraph" w:styleId="947" w:customStyle="1">
    <w:name w:val="_Style 1"/>
    <w:basedOn w:val="864"/>
    <w:qFormat/>
    <w:pPr>
      <w:ind w:firstLine="420"/>
    </w:pPr>
    <w:rPr>
      <w:sz w:val="20"/>
    </w:rPr>
  </w:style>
  <w:style w:type="character" w:styleId="948" w:customStyle="1">
    <w:name w:val="标题 2 字符"/>
    <w:qFormat/>
    <w:rPr>
      <w:rFonts w:ascii="Cambria" w:hAnsi="Cambria"/>
      <w:b/>
      <w:bCs/>
      <w:sz w:val="32"/>
      <w:szCs w:val="32"/>
    </w:rPr>
  </w:style>
  <w:style w:type="character" w:styleId="949" w:customStyle="1">
    <w:name w:val="fo Char1"/>
    <w:uiPriority w:val="99"/>
    <w:rPr>
      <w:rFonts w:eastAsia="宋体"/>
      <w:sz w:val="18"/>
      <w:szCs w:val="18"/>
      <w:lang w:val="en-US" w:eastAsia="zh-CN" w:bidi="ar-SA"/>
    </w:rPr>
  </w:style>
  <w:style w:type="character" w:styleId="950" w:customStyle="1">
    <w:name w:val="font61"/>
    <w:qFormat/>
    <w:rPr>
      <w:rFonts w:hint="eastAsia" w:ascii="宋体" w:hAnsi="宋体" w:eastAsia="宋体" w:cs="宋体"/>
      <w:color w:val="000000"/>
      <w:sz w:val="21"/>
      <w:szCs w:val="21"/>
      <w:u w:val="none"/>
    </w:rPr>
  </w:style>
  <w:style w:type="character" w:styleId="951" w:customStyle="1">
    <w:name w:val="Char Char"/>
    <w:rPr>
      <w:rFonts w:eastAsia="宋体"/>
      <w:sz w:val="24"/>
      <w:lang w:val="en-US" w:eastAsia="zh-CN" w:bidi="ar-SA"/>
    </w:rPr>
  </w:style>
  <w:style w:type="character" w:styleId="952" w:customStyle="1">
    <w:name w:val="Formatvorlage Links:  0&quot; Hängend:  13.5 ch Zchn"/>
    <w:link w:val="953"/>
    <w:rPr>
      <w:rFonts w:ascii="Arial" w:hAnsi="Arial"/>
      <w:sz w:val="24"/>
    </w:rPr>
  </w:style>
  <w:style w:type="paragraph" w:styleId="953" w:customStyle="1">
    <w:name w:val="Formatvorlage Links:  0&quot; Hängend:  13.5 ch"/>
    <w:basedOn w:val="864"/>
    <w:link w:val="952"/>
    <w:pPr>
      <w:ind w:left="3240" w:hanging="3240"/>
    </w:pPr>
    <w:rPr>
      <w:rFonts w:ascii="Arial" w:hAnsi="Arial" w:eastAsiaTheme="minorEastAsia" w:cstheme="minorBidi"/>
      <w:sz w:val="24"/>
      <w:szCs w:val="22"/>
    </w:rPr>
  </w:style>
  <w:style w:type="character" w:styleId="954" w:customStyle="1">
    <w:name w:val="font21"/>
    <w:qFormat/>
    <w:rPr>
      <w:rFonts w:hint="eastAsia" w:ascii="宋体" w:hAnsi="宋体" w:eastAsia="宋体" w:cs="宋体"/>
      <w:color w:val="000000"/>
      <w:sz w:val="24"/>
      <w:szCs w:val="24"/>
      <w:u w:val="none"/>
    </w:rPr>
  </w:style>
  <w:style w:type="character" w:styleId="955" w:customStyle="1">
    <w:name w:val="font11"/>
    <w:qFormat/>
    <w:rPr>
      <w:rFonts w:hint="eastAsia" w:ascii="宋体" w:hAnsi="宋体" w:eastAsia="宋体" w:cs="宋体"/>
      <w:color w:val="000000"/>
      <w:sz w:val="22"/>
      <w:szCs w:val="22"/>
      <w:u w:val="none"/>
    </w:rPr>
  </w:style>
  <w:style w:type="character" w:styleId="956" w:customStyle="1">
    <w:name w:val="font01"/>
    <w:qFormat/>
    <w:rPr>
      <w:rFonts w:hint="default" w:ascii="Times New Roman" w:hAnsi="Times New Roman" w:cs="Times New Roman"/>
      <w:color w:val="000000"/>
      <w:sz w:val="21"/>
      <w:szCs w:val="21"/>
      <w:u w:val="none"/>
    </w:rPr>
  </w:style>
  <w:style w:type="character" w:styleId="957" w:customStyle="1">
    <w:name w:val="Default Char"/>
    <w:link w:val="958"/>
    <w:rPr>
      <w:rFonts w:ascii="宋体"/>
      <w:color w:val="000000"/>
      <w:sz w:val="24"/>
      <w:szCs w:val="24"/>
    </w:rPr>
  </w:style>
  <w:style w:type="paragraph" w:styleId="958" w:customStyle="1">
    <w:name w:val="Default"/>
    <w:link w:val="957"/>
    <w:qFormat/>
    <w:pPr>
      <w:widowControl w:val="off"/>
    </w:pPr>
    <w:rPr>
      <w:rFonts w:ascii="宋体"/>
      <w:color w:val="000000"/>
      <w:sz w:val="24"/>
      <w:szCs w:val="24"/>
    </w:rPr>
  </w:style>
  <w:style w:type="character" w:styleId="959" w:customStyle="1">
    <w:name w:val="样式 首行缩进:  2 字符 Char Char Char"/>
    <w:rPr>
      <w:rFonts w:eastAsia="宋体"/>
      <w:sz w:val="24"/>
      <w:lang w:val="en-US" w:eastAsia="zh-CN"/>
    </w:rPr>
  </w:style>
  <w:style w:type="character" w:styleId="960" w:customStyle="1">
    <w:name w:val="Plain Text Char"/>
    <w:link w:val="961"/>
    <w:rPr>
      <w:rFonts w:ascii="宋体" w:hAnsi="Courier New" w:eastAsia="楷体_GB2312"/>
      <w:sz w:val="26"/>
    </w:rPr>
  </w:style>
  <w:style w:type="paragraph" w:styleId="961" w:customStyle="1">
    <w:name w:val="纯文本1"/>
    <w:basedOn w:val="864"/>
    <w:link w:val="960"/>
    <w:rPr>
      <w:rFonts w:ascii="宋体" w:hAnsi="Courier New" w:eastAsia="楷体_GB2312" w:cstheme="minorBidi"/>
      <w:sz w:val="26"/>
      <w:szCs w:val="22"/>
    </w:rPr>
  </w:style>
  <w:style w:type="character" w:styleId="962" w:customStyle="1">
    <w:name w:val="font91"/>
    <w:qFormat/>
    <w:rPr>
      <w:rFonts w:hint="eastAsia" w:ascii="宋体" w:hAnsi="宋体" w:eastAsia="宋体" w:cs="宋体"/>
      <w:color w:val="000000"/>
      <w:sz w:val="20"/>
      <w:szCs w:val="20"/>
      <w:u w:val="none"/>
    </w:rPr>
  </w:style>
  <w:style w:type="character" w:styleId="963">
    <w:name w:val="Placeholder Text"/>
    <w:uiPriority w:val="99"/>
    <w:semiHidden/>
    <w:rPr>
      <w:color w:val="808080"/>
    </w:rPr>
  </w:style>
  <w:style w:type="character" w:styleId="964" w:customStyle="1">
    <w:name w:val="style11"/>
    <w:rPr>
      <w:rFonts w:hint="default" w:ascii="Verdana" w:hAnsi="Verdana"/>
      <w:sz w:val="21"/>
    </w:rPr>
  </w:style>
  <w:style w:type="character" w:styleId="965" w:customStyle="1">
    <w:name w:val="Formatvorlage Formatvorlage Links:  0&quot; Hängend:  13.5 ch + MingLiU Zchn"/>
    <w:link w:val="966"/>
    <w:rPr>
      <w:rFonts w:ascii="Arial" w:hAnsi="Arial"/>
      <w:sz w:val="24"/>
    </w:rPr>
  </w:style>
  <w:style w:type="paragraph" w:styleId="966" w:customStyle="1">
    <w:name w:val="Formatvorlage Formatvorlage Links:  0&quot; Hängend:  13.5 ch + MingLiU"/>
    <w:basedOn w:val="953"/>
    <w:link w:val="965"/>
  </w:style>
  <w:style w:type="character" w:styleId="967" w:customStyle="1">
    <w:name w:val="NormalCharacter"/>
    <w:qFormat/>
  </w:style>
  <w:style w:type="character" w:styleId="968" w:customStyle="1">
    <w:name w:val="headline-content2"/>
    <w:qFormat/>
    <w:rPr>
      <w:rFonts w:cs="Times New Roman"/>
    </w:rPr>
  </w:style>
  <w:style w:type="character" w:styleId="969" w:customStyle="1">
    <w:name w:val="font41"/>
    <w:qFormat/>
    <w:rPr>
      <w:rFonts w:ascii="Calibri" w:hAnsi="Calibri" w:cs="Calibri"/>
      <w:color w:val="000000"/>
      <w:sz w:val="24"/>
      <w:szCs w:val="24"/>
      <w:u w:val="none"/>
    </w:rPr>
  </w:style>
  <w:style w:type="character" w:styleId="970" w:customStyle="1">
    <w:name w:val="text Char"/>
    <w:link w:val="971"/>
    <w:uiPriority w:val="99"/>
    <w:rPr>
      <w:sz w:val="24"/>
      <w:szCs w:val="24"/>
    </w:rPr>
  </w:style>
  <w:style w:type="paragraph" w:styleId="971" w:customStyle="1">
    <w:name w:val="text"/>
    <w:basedOn w:val="864"/>
    <w:link w:val="970"/>
    <w:uiPriority w:val="99"/>
    <w:pPr>
      <w:ind w:left="1098" w:hanging="2"/>
      <w:spacing w:after="60" w:line="264" w:lineRule="auto"/>
      <w:widowControl/>
      <w:tabs>
        <w:tab w:val="left" w:pos="1020" w:leader="none"/>
        <w:tab w:val="left" w:pos="1090" w:leader="none"/>
      </w:tabs>
    </w:pPr>
    <w:rPr>
      <w:rFonts w:asciiTheme="minorHAnsi" w:hAnsiTheme="minorHAnsi" w:eastAsiaTheme="minorEastAsia" w:cstheme="minorBidi"/>
      <w:sz w:val="24"/>
    </w:rPr>
  </w:style>
  <w:style w:type="character" w:styleId="972" w:customStyle="1">
    <w:name w:val="Char Char5"/>
    <w:rPr>
      <w:rFonts w:eastAsia="宋体"/>
      <w:sz w:val="24"/>
      <w:lang w:val="en-US" w:eastAsia="zh-CN" w:bidi="ar-SA"/>
    </w:rPr>
  </w:style>
  <w:style w:type="character" w:styleId="973" w:customStyle="1">
    <w:name w:val="NICMAN Body Text Char Char"/>
    <w:rPr>
      <w:rFonts w:eastAsia="宋体"/>
      <w:sz w:val="24"/>
      <w:lang w:val="en-US" w:eastAsia="zh-CN"/>
    </w:rPr>
  </w:style>
  <w:style w:type="character" w:styleId="974" w:customStyle="1">
    <w:name w:val="h Char Char"/>
    <w:uiPriority w:val="99"/>
    <w:rPr>
      <w:rFonts w:eastAsia="宋体"/>
      <w:sz w:val="18"/>
      <w:szCs w:val="18"/>
      <w:lang w:val="en-US" w:eastAsia="zh-CN" w:bidi="ar-SA"/>
    </w:rPr>
  </w:style>
  <w:style w:type="character" w:styleId="975" w:customStyle="1">
    <w:name w:val="NICMAN Body Text Char"/>
    <w:rPr>
      <w:rFonts w:eastAsia="宋体"/>
      <w:sz w:val="24"/>
      <w:lang w:val="en-US" w:eastAsia="zh-CN" w:bidi="ar-SA"/>
    </w:rPr>
  </w:style>
  <w:style w:type="character" w:styleId="976" w:customStyle="1">
    <w:name w:val="feature"/>
  </w:style>
  <w:style w:type="character" w:styleId="977" w:customStyle="1">
    <w:name w:val="1名 Char"/>
    <w:link w:val="978"/>
    <w:uiPriority w:val="99"/>
    <w:rPr>
      <w:rFonts w:ascii="宋体"/>
      <w:sz w:val="28"/>
    </w:rPr>
  </w:style>
  <w:style w:type="paragraph" w:styleId="978" w:customStyle="1">
    <w:name w:val="1名"/>
    <w:basedOn w:val="864"/>
    <w:link w:val="977"/>
    <w:uiPriority w:val="99"/>
    <w:pPr>
      <w:numPr>
        <w:numId w:val="2"/>
      </w:numPr>
      <w:ind w:left="0" w:firstLine="0"/>
      <w:spacing w:before="120"/>
      <w:tabs>
        <w:tab w:val="left" w:pos="720" w:leader="none"/>
      </w:tabs>
    </w:pPr>
    <w:rPr>
      <w:rFonts w:ascii="宋体" w:hAnsiTheme="minorHAnsi" w:eastAsiaTheme="minorEastAsia" w:cstheme="minorBidi"/>
      <w:sz w:val="28"/>
      <w:szCs w:val="22"/>
    </w:rPr>
  </w:style>
  <w:style w:type="paragraph" w:styleId="979" w:customStyle="1">
    <w:name w:val="无间隔1"/>
    <w:basedOn w:val="864"/>
    <w:qFormat/>
    <w:pPr>
      <w:spacing w:line="400" w:lineRule="exact"/>
    </w:pPr>
    <w:rPr>
      <w:sz w:val="24"/>
    </w:rPr>
  </w:style>
  <w:style w:type="paragraph" w:styleId="980">
    <w:name w:val="Revision"/>
    <w:rPr>
      <w:rFonts w:ascii="Times New Roman" w:hAnsi="Times New Roman" w:eastAsia="宋体" w:cs="Times New Roman"/>
      <w:szCs w:val="24"/>
    </w:rPr>
  </w:style>
  <w:style w:type="paragraph" w:styleId="981" w:customStyle="1">
    <w:name w:val="NormalIndent"/>
    <w:basedOn w:val="864"/>
    <w:qFormat/>
    <w:pPr>
      <w:ind w:firstLine="420"/>
    </w:pPr>
    <w:rPr>
      <w:sz w:val="20"/>
    </w:rPr>
  </w:style>
  <w:style w:type="paragraph" w:styleId="982" w:customStyle="1">
    <w:name w:val="p0"/>
    <w:basedOn w:val="864"/>
    <w:pPr>
      <w:widowControl/>
    </w:pPr>
    <w:rPr>
      <w:b/>
      <w:bCs/>
      <w:sz w:val="24"/>
    </w:rPr>
  </w:style>
  <w:style w:type="paragraph" w:styleId="983" w:customStyle="1">
    <w:name w:val="Char Char Char Char"/>
    <w:basedOn w:val="864"/>
    <w:pPr>
      <w:jc w:val="left"/>
      <w:spacing w:after="160" w:line="240" w:lineRule="exact"/>
      <w:widowControl/>
    </w:pPr>
  </w:style>
  <w:style w:type="paragraph" w:styleId="984" w:customStyle="1">
    <w:name w:val="星非-小"/>
    <w:basedOn w:val="864"/>
    <w:pPr>
      <w:ind w:left="830" w:hanging="534"/>
      <w:jc w:val="left"/>
      <w:spacing w:line="480" w:lineRule="exact"/>
    </w:pPr>
    <w:rPr>
      <w:rFonts w:ascii="仿宋_GB2312" w:hAnsi="仿宋_GB2312" w:eastAsia="仿宋_GB2312" w:cs="宋体"/>
      <w:sz w:val="28"/>
      <w:szCs w:val="20"/>
    </w:rPr>
  </w:style>
  <w:style w:type="paragraph" w:styleId="985" w:customStyle="1">
    <w:name w:val="op_mapdots_left"/>
    <w:basedOn w:val="864"/>
    <w:pPr>
      <w:jc w:val="left"/>
      <w:spacing w:before="100" w:beforeAutospacing="1" w:after="100" w:afterAutospacing="1"/>
      <w:widowControl/>
    </w:pPr>
    <w:rPr>
      <w:rFonts w:ascii="宋体" w:hAnsi="宋体" w:cs="宋体"/>
      <w:sz w:val="24"/>
    </w:rPr>
  </w:style>
  <w:style w:type="paragraph" w:styleId="986" w:customStyle="1">
    <w:name w:val="p18"/>
    <w:basedOn w:val="864"/>
    <w:pPr>
      <w:ind w:firstLine="420"/>
      <w:jc w:val="left"/>
      <w:widowControl/>
    </w:pPr>
    <w:rPr>
      <w:sz w:val="24"/>
    </w:rPr>
  </w:style>
  <w:style w:type="paragraph" w:styleId="987" w:customStyle="1">
    <w:name w:val="内容样式"/>
    <w:basedOn w:val="864"/>
    <w:pPr>
      <w:ind w:firstLine="560"/>
      <w:jc w:val="left"/>
      <w:spacing w:line="460" w:lineRule="exact"/>
    </w:pPr>
    <w:rPr>
      <w:rFonts w:ascii="仿宋_GB2312" w:hAnsi="仿宋_GB2312" w:eastAsia="仿宋_GB2312" w:cs="宋体"/>
      <w:sz w:val="28"/>
      <w:szCs w:val="20"/>
    </w:rPr>
  </w:style>
  <w:style w:type="paragraph" w:styleId="988">
    <w:name w:val="List Paragraph"/>
    <w:basedOn w:val="864"/>
    <w:link w:val="1047"/>
    <w:uiPriority w:val="34"/>
    <w:qFormat/>
    <w:pPr>
      <w:ind w:firstLine="420"/>
    </w:pPr>
  </w:style>
  <w:style w:type="paragraph" w:styleId="989" w:customStyle="1">
    <w:name w:val="普通正文"/>
    <w:basedOn w:val="864"/>
    <w:qFormat/>
    <w:pPr>
      <w:ind w:firstLine="480"/>
      <w:jc w:val="left"/>
      <w:spacing w:before="120" w:after="120" w:line="360" w:lineRule="auto"/>
    </w:pPr>
    <w:rPr>
      <w:rFonts w:ascii="Arial" w:hAnsi="Arial"/>
      <w:sz w:val="24"/>
    </w:rPr>
  </w:style>
  <w:style w:type="paragraph" w:styleId="990" w:customStyle="1">
    <w:name w:val="文档正文"/>
    <w:basedOn w:val="864"/>
    <w:pPr>
      <w:ind w:firstLine="567"/>
      <w:spacing w:line="480" w:lineRule="atLeast"/>
    </w:pPr>
    <w:rPr>
      <w:rFonts w:ascii="Ari" w:eastAsia="Ari"/>
      <w:sz w:val="28"/>
      <w:szCs w:val="20"/>
    </w:rPr>
  </w:style>
  <w:style w:type="paragraph" w:styleId="991" w:customStyle="1">
    <w:name w:val="man"/>
    <w:next w:val="864"/>
    <w:uiPriority w:val="99"/>
    <w:pPr>
      <w:widowControl w:val="off"/>
    </w:pPr>
    <w:rPr>
      <w:rFonts w:ascii="Arial" w:hAnsi="Arial" w:eastAsia="宋体" w:cs="Arial"/>
      <w:sz w:val="22"/>
      <w:lang w:val="de-DE" w:eastAsia="de-DE"/>
    </w:rPr>
  </w:style>
  <w:style w:type="paragraph" w:styleId="992" w:customStyle="1">
    <w:name w:val="列出段落1"/>
    <w:basedOn w:val="864"/>
    <w:uiPriority w:val="34"/>
    <w:qFormat/>
    <w:pPr>
      <w:contextualSpacing/>
      <w:ind w:left="720"/>
      <w:jc w:val="left"/>
      <w:widowControl/>
    </w:pPr>
    <w:rPr>
      <w:rFonts w:ascii="Arial" w:hAnsi="Arial" w:eastAsia="黑体"/>
      <w:sz w:val="24"/>
      <w:lang w:eastAsia="en-US"/>
    </w:rPr>
  </w:style>
  <w:style w:type="paragraph" w:styleId="993" w:customStyle="1">
    <w:name w:val="样式 标题 3 + (中文) 黑体 小四 非加粗 段前: 7.8 磅 段后: 0 磅 行距: 固定值 20 磅"/>
    <w:basedOn w:val="867"/>
    <w:next w:val="864"/>
    <w:pPr>
      <w:spacing w:before="0" w:after="0" w:line="400" w:lineRule="exact"/>
    </w:pPr>
    <w:rPr>
      <w:rFonts w:eastAsia="黑体" w:cs="宋体"/>
      <w:b w:val="0"/>
      <w:bCs w:val="0"/>
      <w:sz w:val="24"/>
      <w:szCs w:val="20"/>
    </w:rPr>
  </w:style>
  <w:style w:type="paragraph" w:styleId="994" w:customStyle="1">
    <w:name w:val="默认段落字体 Para Char Char Char Char"/>
    <w:basedOn w:val="864"/>
  </w:style>
  <w:style w:type="paragraph" w:styleId="995" w:customStyle="1">
    <w:name w:val="WPSOffice手动目录 1"/>
    <w:rPr>
      <w:rFonts w:ascii="Times New Roman" w:hAnsi="Times New Roman" w:eastAsia="宋体" w:cs="Times New Roman"/>
      <w:sz w:val="20"/>
      <w:szCs w:val="20"/>
    </w:rPr>
  </w:style>
  <w:style w:type="paragraph" w:styleId="996" w:customStyle="1">
    <w:name w:val="段"/>
    <w:next w:val="864"/>
    <w:uiPriority w:val="99"/>
    <w:qFormat/>
    <w:pPr>
      <w:ind w:firstLine="200"/>
      <w:jc w:val="both"/>
    </w:pPr>
    <w:rPr>
      <w:rFonts w:ascii="宋体" w:hAnsi="Times New Roman" w:eastAsia="宋体" w:cs="宋体"/>
      <w:szCs w:val="21"/>
    </w:rPr>
  </w:style>
  <w:style w:type="paragraph" w:styleId="997" w:customStyle="1">
    <w:name w:val="Char"/>
    <w:basedOn w:val="864"/>
    <w:pPr>
      <w:jc w:val="left"/>
      <w:spacing w:after="160" w:line="240" w:lineRule="exact"/>
      <w:widowControl/>
    </w:pPr>
    <w:rPr>
      <w:rFonts w:ascii="Verdana" w:hAnsi="Verdana" w:eastAsia="仿宋_GB2312"/>
      <w:sz w:val="24"/>
      <w:szCs w:val="20"/>
      <w:lang w:eastAsia="en-US"/>
    </w:rPr>
  </w:style>
  <w:style w:type="paragraph" w:styleId="998" w:customStyle="1">
    <w:name w:val="absatz4"/>
    <w:basedOn w:val="864"/>
    <w:pPr>
      <w:ind w:left="2268" w:hanging="2268"/>
      <w:widowControl/>
      <w:tabs>
        <w:tab w:val="left" w:pos="709" w:leader="none"/>
        <w:tab w:val="left" w:pos="2268" w:leader="none"/>
        <w:tab w:val="right" w:pos="10206" w:leader="none"/>
      </w:tabs>
    </w:pPr>
    <w:rPr>
      <w:sz w:val="24"/>
      <w:szCs w:val="20"/>
      <w:lang w:val="de-DE" w:eastAsia="de-DE"/>
    </w:rPr>
  </w:style>
  <w:style w:type="paragraph" w:styleId="999" w:customStyle="1">
    <w:name w:val="Table Paragraph"/>
    <w:basedOn w:val="864"/>
    <w:uiPriority w:val="1"/>
    <w:qFormat/>
    <w:pPr>
      <w:jc w:val="left"/>
    </w:pPr>
    <w:rPr>
      <w:rFonts w:eastAsia="Calibri"/>
      <w:sz w:val="22"/>
      <w:szCs w:val="22"/>
      <w:lang w:eastAsia="en-US"/>
    </w:rPr>
  </w:style>
  <w:style w:type="paragraph" w:styleId="1000">
    <w:name w:val="TOC Heading"/>
    <w:basedOn w:val="865"/>
    <w:next w:val="864"/>
    <w:uiPriority w:val="39"/>
    <w:qFormat/>
    <w:pPr>
      <w:numPr>
        <w:numId w:val="0"/>
      </w:numPr>
      <w:jc w:val="left"/>
      <w:spacing w:before="480" w:after="0" w:line="276" w:lineRule="auto"/>
      <w:widowControl/>
      <w:outlineLvl w:val="9"/>
    </w:pPr>
    <w:rPr>
      <w:rFonts w:ascii="Cambria" w:hAnsi="Cambria"/>
      <w:color w:val="365f91"/>
      <w:sz w:val="28"/>
      <w:szCs w:val="28"/>
    </w:rPr>
  </w:style>
  <w:style w:type="paragraph" w:styleId="1001" w:customStyle="1">
    <w:name w:val="正文段"/>
    <w:basedOn w:val="864"/>
    <w:pPr>
      <w:ind w:firstLine="200"/>
      <w:widowControl/>
    </w:pPr>
    <w:rPr>
      <w:sz w:val="24"/>
      <w:szCs w:val="20"/>
    </w:rPr>
  </w:style>
  <w:style w:type="paragraph" w:styleId="1002" w:customStyle="1">
    <w:name w:val="_Style 13"/>
    <w:basedOn w:val="864"/>
    <w:next w:val="864"/>
    <w:rPr>
      <w:sz w:val="24"/>
      <w:szCs w:val="20"/>
    </w:rPr>
  </w:style>
  <w:style w:type="paragraph" w:styleId="1003" w:customStyle="1">
    <w:name w:val="列出段落2"/>
    <w:basedOn w:val="864"/>
    <w:pPr>
      <w:contextualSpacing/>
      <w:ind w:left="720"/>
      <w:jc w:val="left"/>
      <w:widowControl/>
    </w:pPr>
    <w:rPr>
      <w:rFonts w:ascii="Arial" w:hAnsi="Arial" w:eastAsia="黑体"/>
      <w:sz w:val="24"/>
      <w:lang w:eastAsia="en-US"/>
    </w:rPr>
  </w:style>
  <w:style w:type="paragraph" w:styleId="1004" w:customStyle="1">
    <w:name w:val="Char Char Char"/>
    <w:basedOn w:val="864"/>
    <w:pPr>
      <w:ind w:left="360" w:hanging="360"/>
      <w:tabs>
        <w:tab w:val="left" w:pos="360" w:leader="none"/>
        <w:tab w:val="left" w:pos="1545" w:leader="none"/>
      </w:tabs>
    </w:pPr>
    <w:rPr>
      <w:szCs w:val="20"/>
    </w:rPr>
  </w:style>
  <w:style w:type="paragraph" w:styleId="1005" w:customStyle="1">
    <w:name w:val="标题2"/>
    <w:basedOn w:val="866"/>
    <w:next w:val="907"/>
    <w:pPr>
      <w:numPr>
        <w:ilvl w:val="1"/>
        <w:numId w:val="1"/>
      </w:numPr>
      <w:spacing w:before="156" w:after="156" w:line="360" w:lineRule="auto"/>
      <w:tabs>
        <w:tab w:val="left" w:pos="840" w:leader="none"/>
      </w:tabs>
    </w:pPr>
    <w:rPr>
      <w:rFonts w:ascii="黑体" w:hAnsi="黑体" w:eastAsia="宋体" w:cs="Times New Roman"/>
      <w:bCs w:val="0"/>
      <w:sz w:val="24"/>
      <w:szCs w:val="36"/>
    </w:rPr>
  </w:style>
  <w:style w:type="paragraph" w:styleId="1006" w:customStyle="1">
    <w:name w:val="样式1"/>
    <w:basedOn w:val="864"/>
    <w:pPr>
      <w:tabs>
        <w:tab w:val="left" w:pos="0" w:leader="none"/>
        <w:tab w:val="left" w:pos="420" w:leader="none"/>
        <w:tab w:val="left" w:pos="709" w:leader="none"/>
      </w:tabs>
    </w:pPr>
    <w:rPr>
      <w:rFonts w:ascii="宋体" w:hAnsi="宋体"/>
      <w:szCs w:val="20"/>
    </w:rPr>
  </w:style>
  <w:style w:type="paragraph" w:styleId="1007" w:customStyle="1">
    <w:name w:val="格式３"/>
    <w:basedOn w:val="864"/>
    <w:pPr>
      <w:ind w:left="600" w:hanging="600"/>
      <w:spacing w:line="420" w:lineRule="exact"/>
    </w:pPr>
    <w:rPr>
      <w:rFonts w:ascii="宋体" w:hAnsi="宋体"/>
      <w:color w:val="000000"/>
      <w:sz w:val="24"/>
      <w:szCs w:val="20"/>
    </w:rPr>
  </w:style>
  <w:style w:type="paragraph" w:styleId="1008" w:customStyle="1">
    <w:name w:val="无缩进正文"/>
    <w:basedOn w:val="864"/>
    <w:rPr>
      <w:szCs w:val="20"/>
    </w:rPr>
  </w:style>
  <w:style w:type="paragraph" w:styleId="1009" w:customStyle="1">
    <w:name w:val="Char1 Char Char Char"/>
    <w:basedOn w:val="864"/>
    <w:pPr>
      <w:jc w:val="left"/>
      <w:widowControl/>
    </w:pPr>
    <w:rPr>
      <w:sz w:val="24"/>
    </w:rPr>
  </w:style>
  <w:style w:type="paragraph" w:styleId="1010" w:customStyle="1">
    <w:name w:val="Char Char Char Char"/>
    <w:basedOn w:val="901"/>
    <w:pPr>
      <w:spacing w:line="360" w:lineRule="auto"/>
      <w:shd w:val="clear" w:color="auto" w:fill="000080"/>
    </w:pPr>
    <w:rPr>
      <w:rFonts w:ascii="Times New Roman"/>
      <w:sz w:val="21"/>
      <w:szCs w:val="20"/>
    </w:rPr>
  </w:style>
  <w:style w:type="paragraph" w:styleId="1011" w:customStyle="1">
    <w:name w:val="+正文 Char"/>
    <w:basedOn w:val="864"/>
    <w:pPr>
      <w:ind w:firstLine="200"/>
      <w:spacing w:line="360" w:lineRule="auto"/>
    </w:pPr>
    <w:rPr>
      <w:sz w:val="24"/>
      <w:szCs w:val="28"/>
    </w:rPr>
  </w:style>
  <w:style w:type="paragraph" w:styleId="1012" w:customStyle="1">
    <w:name w:val="Char Char Char Char Char Char Char Char Char Char"/>
    <w:basedOn w:val="864"/>
    <w:pPr>
      <w:ind w:left="795" w:hanging="360"/>
      <w:tabs>
        <w:tab w:val="left" w:pos="795" w:leader="none"/>
      </w:tabs>
    </w:pPr>
    <w:rPr>
      <w:sz w:val="24"/>
    </w:rPr>
  </w:style>
  <w:style w:type="character" w:styleId="1013" w:customStyle="1">
    <w:name w:val="font31"/>
    <w:qFormat/>
    <w:rPr>
      <w:rFonts w:hint="eastAsia" w:ascii="宋体" w:hAnsi="宋体" w:eastAsia="宋体" w:cs="宋体"/>
      <w:color w:val="000000"/>
      <w:sz w:val="20"/>
      <w:szCs w:val="20"/>
      <w:u w:val="none"/>
    </w:rPr>
  </w:style>
  <w:style w:type="character" w:styleId="1014" w:customStyle="1">
    <w:name w:val="redfilefwwh"/>
    <w:rPr>
      <w:color w:val="ba2636"/>
      <w:sz w:val="18"/>
      <w:szCs w:val="18"/>
    </w:rPr>
  </w:style>
  <w:style w:type="character" w:styleId="1015" w:customStyle="1">
    <w:name w:val="cfdate"/>
    <w:rPr>
      <w:color w:val="333333"/>
      <w:sz w:val="18"/>
      <w:szCs w:val="18"/>
    </w:rPr>
  </w:style>
  <w:style w:type="character" w:styleId="1016" w:customStyle="1">
    <w:name w:val="qxdate"/>
    <w:rPr>
      <w:color w:val="333333"/>
      <w:sz w:val="18"/>
      <w:szCs w:val="18"/>
    </w:rPr>
  </w:style>
  <w:style w:type="character" w:styleId="1017" w:customStyle="1">
    <w:name w:val="gjfg"/>
  </w:style>
  <w:style w:type="character" w:styleId="1018" w:customStyle="1">
    <w:name w:val="next2"/>
    <w:rPr>
      <w:rFonts w:ascii="微软雅黑" w:hAnsi="微软雅黑" w:eastAsia="微软雅黑" w:cs="微软雅黑"/>
      <w:sz w:val="21"/>
      <w:szCs w:val="21"/>
    </w:rPr>
  </w:style>
  <w:style w:type="character" w:styleId="1019" w:customStyle="1">
    <w:name w:val="next3"/>
    <w:rPr>
      <w:color w:val="888888"/>
    </w:rPr>
  </w:style>
  <w:style w:type="character" w:styleId="1020" w:customStyle="1">
    <w:name w:val="displayarti"/>
    <w:rPr>
      <w:color w:val="ffffff"/>
      <w:shd w:val="clear" w:color="auto" w:fill="a00000"/>
    </w:rPr>
  </w:style>
  <w:style w:type="character" w:styleId="1021" w:customStyle="1">
    <w:name w:val="redfilenumber"/>
    <w:rPr>
      <w:color w:val="ba2636"/>
      <w:sz w:val="18"/>
      <w:szCs w:val="18"/>
    </w:rPr>
  </w:style>
  <w:style w:type="character" w:styleId="1022" w:customStyle="1">
    <w:name w:val="prev2"/>
    <w:rPr>
      <w:rFonts w:hint="eastAsia" w:ascii="微软雅黑" w:hAnsi="微软雅黑" w:eastAsia="微软雅黑" w:cs="微软雅黑"/>
      <w:sz w:val="21"/>
      <w:szCs w:val="21"/>
    </w:rPr>
  </w:style>
  <w:style w:type="character" w:styleId="1023" w:customStyle="1">
    <w:name w:val="prev3"/>
    <w:rPr>
      <w:color w:val="888888"/>
    </w:rPr>
  </w:style>
  <w:style w:type="character" w:styleId="1024" w:customStyle="1">
    <w:name w:val="prev"/>
    <w:rPr>
      <w:color w:val="888888"/>
    </w:rPr>
  </w:style>
  <w:style w:type="character" w:styleId="1025" w:customStyle="1">
    <w:name w:val="prev1"/>
    <w:rPr>
      <w:rFonts w:ascii="微软雅黑" w:hAnsi="微软雅黑" w:eastAsia="微软雅黑" w:cs="微软雅黑"/>
      <w:sz w:val="21"/>
      <w:szCs w:val="21"/>
    </w:rPr>
  </w:style>
  <w:style w:type="character" w:styleId="1026" w:customStyle="1">
    <w:name w:val="next"/>
    <w:rPr>
      <w:color w:val="888888"/>
    </w:rPr>
  </w:style>
  <w:style w:type="character" w:styleId="1027" w:customStyle="1">
    <w:name w:val="next1"/>
    <w:rPr>
      <w:rFonts w:hint="eastAsia" w:ascii="微软雅黑" w:hAnsi="微软雅黑" w:eastAsia="微软雅黑" w:cs="微软雅黑"/>
      <w:sz w:val="21"/>
      <w:szCs w:val="21"/>
    </w:rPr>
  </w:style>
  <w:style w:type="paragraph" w:styleId="1028" w:customStyle="1">
    <w:name w:val="_Style 14"/>
    <w:basedOn w:val="864"/>
    <w:next w:val="988"/>
    <w:uiPriority w:val="34"/>
    <w:qFormat/>
    <w:pPr>
      <w:ind w:firstLine="420"/>
    </w:pPr>
    <w:rPr>
      <w:rFonts w:ascii="等线" w:hAnsi="等线" w:eastAsia="等线"/>
      <w:szCs w:val="22"/>
    </w:rPr>
  </w:style>
  <w:style w:type="paragraph" w:styleId="1029" w:customStyle="1">
    <w:name w:val="_Style 8"/>
    <w:basedOn w:val="864"/>
    <w:next w:val="988"/>
    <w:uiPriority w:val="34"/>
    <w:qFormat/>
    <w:pPr>
      <w:ind w:firstLine="420"/>
    </w:pPr>
    <w:rPr>
      <w:rFonts w:ascii="等线" w:hAnsi="等线" w:eastAsia="等线"/>
      <w:szCs w:val="22"/>
    </w:rPr>
  </w:style>
  <w:style w:type="paragraph" w:styleId="1030" w:customStyle="1">
    <w:name w:val="列出段落2"/>
    <w:basedOn w:val="864"/>
    <w:qFormat/>
    <w:pPr>
      <w:ind w:firstLine="420"/>
    </w:pPr>
    <w:rPr>
      <w:lang w:val="zh-CN"/>
    </w:rPr>
  </w:style>
  <w:style w:type="paragraph" w:styleId="1031" w:customStyle="1">
    <w:name w:val="列出段落3"/>
    <w:basedOn w:val="864"/>
    <w:uiPriority w:val="34"/>
    <w:qFormat/>
    <w:pPr>
      <w:ind w:firstLine="420"/>
    </w:pPr>
  </w:style>
  <w:style w:type="paragraph" w:styleId="1032" w:customStyle="1">
    <w:name w:val="List Paragraph1"/>
    <w:basedOn w:val="864"/>
    <w:qFormat/>
    <w:pPr>
      <w:contextualSpacing/>
      <w:ind w:left="720"/>
      <w:jc w:val="left"/>
      <w:widowControl/>
    </w:pPr>
    <w:rPr>
      <w:rFonts w:ascii="Arial" w:hAnsi="Arial" w:eastAsia="黑体"/>
      <w:sz w:val="24"/>
      <w:lang w:eastAsia="en-US"/>
    </w:rPr>
  </w:style>
  <w:style w:type="paragraph" w:styleId="1033">
    <w:name w:val="toc 2"/>
    <w:basedOn w:val="864"/>
    <w:next w:val="864"/>
    <w:uiPriority w:val="39"/>
    <w:unhideWhenUsed/>
    <w:pPr>
      <w:ind w:left="420"/>
    </w:pPr>
  </w:style>
  <w:style w:type="paragraph" w:styleId="1034" w:customStyle="1">
    <w:name w:val="正文 A"/>
    <w:uiPriority w:val="99"/>
    <w:rPr>
      <w:rFonts w:ascii="Arial Unicode MS" w:hAnsi="Arial Unicode MS" w:eastAsia="宋体" w:cs="Arial Unicode MS"/>
      <w:color w:val="000000"/>
      <w:sz w:val="20"/>
      <w:szCs w:val="20"/>
    </w:rPr>
  </w:style>
  <w:style w:type="paragraph" w:styleId="1035" w:customStyle="1">
    <w:name w:val="招标"/>
    <w:basedOn w:val="864"/>
    <w:qFormat/>
    <w:pPr>
      <w:ind w:firstLine="420"/>
      <w:jc w:val="left"/>
      <w:spacing w:line="400" w:lineRule="exact"/>
    </w:pPr>
    <w:rPr>
      <w:rFonts w:ascii="宋体" w:hAnsi="宋体"/>
    </w:rPr>
  </w:style>
  <w:style w:type="paragraph" w:styleId="1036">
    <w:name w:val="toc 3"/>
    <w:basedOn w:val="864"/>
    <w:next w:val="864"/>
    <w:uiPriority w:val="39"/>
    <w:unhideWhenUsed/>
    <w:pPr>
      <w:ind w:left="440"/>
      <w:jc w:val="left"/>
      <w:spacing w:after="100" w:line="259" w:lineRule="auto"/>
      <w:widowControl/>
    </w:pPr>
    <w:rPr>
      <w:rFonts w:asciiTheme="minorHAnsi" w:hAnsiTheme="minorHAnsi" w:eastAsiaTheme="minorEastAsia"/>
      <w:sz w:val="22"/>
      <w:szCs w:val="22"/>
    </w:rPr>
  </w:style>
  <w:style w:type="paragraph" w:styleId="1037" w:customStyle="1">
    <w:name w:val="UserStyle_0"/>
    <w:basedOn w:val="864"/>
    <w:qFormat/>
    <w:pPr>
      <w:ind w:firstLine="480"/>
      <w:jc w:val="left"/>
      <w:spacing w:line="360" w:lineRule="auto"/>
      <w:widowControl/>
    </w:pPr>
    <w:rPr>
      <w:rFonts w:ascii="宋体" w:hAnsi="宋体" w:eastAsia="Calibri"/>
      <w:sz w:val="24"/>
      <w:lang w:eastAsia="en-US"/>
    </w:rPr>
  </w:style>
  <w:style w:type="paragraph" w:styleId="1038" w:customStyle="1">
    <w:name w:val="BodyText"/>
    <w:basedOn w:val="864"/>
    <w:qFormat/>
    <w:pPr>
      <w:ind w:left="118"/>
      <w:jc w:val="left"/>
      <w:spacing w:before="34"/>
      <w:widowControl/>
    </w:pPr>
    <w:rPr>
      <w:rFonts w:ascii="宋体" w:hAnsi="宋体"/>
      <w:sz w:val="24"/>
      <w:lang w:eastAsia="en-US"/>
    </w:rPr>
  </w:style>
  <w:style w:type="paragraph" w:styleId="1039" w:customStyle="1">
    <w:name w:val="UserStyle_30"/>
    <w:qFormat/>
    <w:pPr>
      <w:spacing w:line="300" w:lineRule="auto"/>
    </w:pPr>
    <w:rPr>
      <w:rFonts w:ascii="Arial" w:hAnsi="Arial" w:eastAsia="宋体" w:cs="Times New Roman"/>
      <w:szCs w:val="21"/>
    </w:rPr>
  </w:style>
  <w:style w:type="paragraph" w:styleId="1040" w:customStyle="1">
    <w:name w:val="UserStyle_26"/>
    <w:qFormat/>
    <w:pPr>
      <w:jc w:val="both"/>
    </w:pPr>
    <w:rPr>
      <w:rFonts w:ascii="Times New Roman" w:hAnsi="Times New Roman" w:eastAsia="宋体" w:cs="Times New Roman"/>
    </w:rPr>
  </w:style>
  <w:style w:type="paragraph" w:styleId="1041" w:customStyle="1">
    <w:name w:val="PlainText"/>
    <w:basedOn w:val="864"/>
    <w:qFormat/>
    <w:pPr>
      <w:widowControl/>
    </w:pPr>
    <w:rPr>
      <w:rFonts w:ascii="宋体" w:hAnsi="Courier New"/>
      <w:sz w:val="20"/>
      <w:szCs w:val="20"/>
      <w:lang w:eastAsia="en-US"/>
    </w:rPr>
  </w:style>
  <w:style w:type="paragraph" w:styleId="1042" w:customStyle="1">
    <w:name w:val="UserStyle_24"/>
    <w:qFormat/>
    <w:rPr>
      <w:rFonts w:ascii="宋体" w:hAnsi="Times New Roman" w:eastAsia="宋体" w:cs="Times New Roman"/>
      <w:color w:val="000000"/>
      <w:sz w:val="24"/>
      <w:szCs w:val="24"/>
    </w:rPr>
  </w:style>
  <w:style w:type="paragraph" w:styleId="1043" w:customStyle="1">
    <w:name w:val="索引 41"/>
    <w:basedOn w:val="864"/>
    <w:next w:val="864"/>
    <w:semiHidden/>
    <w:qFormat/>
    <w:pPr>
      <w:ind w:left="1260"/>
      <w:jc w:val="left"/>
      <w:widowControl/>
    </w:pPr>
    <w:rPr>
      <w:rFonts w:ascii="Calibri" w:hAnsi="Calibri" w:eastAsia="Calibri" w:cs="宋体"/>
      <w:sz w:val="20"/>
      <w:szCs w:val="22"/>
      <w:lang w:val="zh-CN" w:eastAsia="en-US"/>
    </w:rPr>
  </w:style>
  <w:style w:type="paragraph" w:styleId="1044" w:customStyle="1">
    <w:name w:val="UserStyle_29"/>
    <w:basedOn w:val="864"/>
    <w:qFormat/>
    <w:pPr>
      <w:ind w:firstLine="480"/>
      <w:jc w:val="left"/>
      <w:spacing w:before="120" w:after="120" w:line="360" w:lineRule="auto"/>
      <w:widowControl/>
    </w:pPr>
    <w:rPr>
      <w:rFonts w:ascii="Arial" w:hAnsi="Arial"/>
      <w:sz w:val="24"/>
    </w:rPr>
  </w:style>
  <w:style w:type="paragraph" w:styleId="1045">
    <w:name w:val="Body Text First Indent"/>
    <w:basedOn w:val="907"/>
    <w:link w:val="1046"/>
    <w:unhideWhenUsed/>
    <w:qFormat/>
    <w:pPr>
      <w:ind w:firstLine="420"/>
      <w:jc w:val="both"/>
      <w:spacing w:after="120"/>
    </w:pPr>
    <w:rPr>
      <w:rFonts w:eastAsia="宋体"/>
      <w:b w:val="0"/>
      <w:bCs w:val="0"/>
      <w:sz w:val="21"/>
    </w:rPr>
  </w:style>
  <w:style w:type="character" w:styleId="1046" w:customStyle="1">
    <w:name w:val="正文文本首行缩进 字符"/>
    <w:basedOn w:val="909"/>
    <w:link w:val="1045"/>
    <w:uiPriority w:val="99"/>
    <w:semiHidden/>
    <w:rPr>
      <w:rFonts w:ascii="Times New Roman" w:hAnsi="Times New Roman" w:eastAsia="宋体" w:cs="Times New Roman"/>
      <w:b w:val="0"/>
      <w:bCs w:val="0"/>
      <w:sz w:val="44"/>
      <w:szCs w:val="24"/>
    </w:rPr>
  </w:style>
  <w:style w:type="character" w:styleId="1047" w:customStyle="1">
    <w:name w:val="列表段落 字符"/>
    <w:link w:val="988"/>
    <w:uiPriority w:val="34"/>
    <w:qFormat/>
    <w:rPr>
      <w:rFonts w:ascii="Times New Roman" w:hAnsi="Times New Roman" w:eastAsia="宋体" w:cs="Times New Roman"/>
      <w:szCs w:val="24"/>
    </w:rPr>
  </w:style>
  <w:style w:type="paragraph" w:styleId="1048" w:customStyle="1">
    <w:name w:val="Normal_1_1"/>
    <w:qFormat/>
    <w:rPr>
      <w:rFonts w:ascii="黑体" w:hAnsi="黑体" w:eastAsia="黑体" w:cs="Times New Roman"/>
      <w:b/>
      <w:sz w:val="32"/>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AC81D-38B8-4B9A-B909-476642BA1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高婷</dc:creator>
  <cp:keywords/>
  <dc:description/>
  <cp:lastModifiedBy>高婷（江城）</cp:lastModifiedBy>
  <cp:revision>11</cp:revision>
  <dcterms:created xsi:type="dcterms:W3CDTF">2025-11-25T09:51:00Z</dcterms:created>
  <dcterms:modified xsi:type="dcterms:W3CDTF">2025-11-26T02:58:20Z</dcterms:modified>
</cp:coreProperties>
</file>